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2"/>
        <w:gridCol w:w="2129"/>
      </w:tblGrid>
      <w:tr w:rsidR="004514E4" w:rsidRPr="008636C2" w:rsidTr="00A9485D">
        <w:trPr>
          <w:trHeight w:val="14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4" w:rsidRPr="008636C2" w:rsidRDefault="004514E4" w:rsidP="007C2176">
            <w:pPr>
              <w:jc w:val="center"/>
              <w:rPr>
                <w:b/>
                <w:sz w:val="28"/>
                <w:lang w:eastAsia="en-US"/>
              </w:rPr>
            </w:pPr>
            <w:r w:rsidRPr="008636C2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-80010</wp:posOffset>
                  </wp:positionV>
                  <wp:extent cx="1476375" cy="962025"/>
                  <wp:effectExtent l="0" t="0" r="9525" b="9525"/>
                  <wp:wrapNone/>
                  <wp:docPr id="1" name="obrázek 3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4E4" w:rsidRPr="008636C2" w:rsidRDefault="004514E4" w:rsidP="007C2176">
            <w:pPr>
              <w:rPr>
                <w:sz w:val="28"/>
                <w:lang w:eastAsia="en-US"/>
              </w:rPr>
            </w:pPr>
          </w:p>
          <w:p w:rsidR="004514E4" w:rsidRPr="008636C2" w:rsidRDefault="004514E4" w:rsidP="007C2176">
            <w:pPr>
              <w:rPr>
                <w:sz w:val="28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</w:p>
          <w:p w:rsidR="004514E4" w:rsidRPr="008636C2" w:rsidRDefault="00E57954" w:rsidP="007C2176">
            <w:pPr>
              <w:pStyle w:val="Nazevsm"/>
              <w:spacing w:before="0" w:after="0" w:line="140" w:lineRule="atLeast"/>
              <w:rPr>
                <w:sz w:val="36"/>
                <w:szCs w:val="36"/>
                <w:u w:val="single"/>
              </w:rPr>
            </w:pPr>
            <w:r w:rsidRPr="008636C2">
              <w:rPr>
                <w:sz w:val="36"/>
                <w:szCs w:val="36"/>
                <w:u w:val="single"/>
              </w:rPr>
              <w:t xml:space="preserve">MATURITNÍ </w:t>
            </w:r>
            <w:r w:rsidR="00A617A1">
              <w:rPr>
                <w:sz w:val="36"/>
                <w:szCs w:val="36"/>
                <w:u w:val="single"/>
              </w:rPr>
              <w:t>oKRUHY</w:t>
            </w: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caps w:val="0"/>
                <w:sz w:val="28"/>
                <w:szCs w:val="28"/>
              </w:rPr>
            </w:pPr>
            <w:r w:rsidRPr="008636C2">
              <w:rPr>
                <w:caps w:val="0"/>
                <w:sz w:val="28"/>
                <w:szCs w:val="28"/>
              </w:rPr>
              <w:t xml:space="preserve">pro školní rok </w:t>
            </w:r>
            <w:r w:rsidR="00802E96">
              <w:rPr>
                <w:sz w:val="28"/>
                <w:szCs w:val="28"/>
              </w:rPr>
              <w:t>2020/2021</w:t>
            </w: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sz w:val="28"/>
                <w:szCs w:val="28"/>
              </w:rPr>
            </w:pPr>
            <w:r w:rsidRPr="008636C2">
              <w:rPr>
                <w:caps w:val="0"/>
                <w:sz w:val="28"/>
                <w:szCs w:val="28"/>
              </w:rPr>
              <w:t xml:space="preserve">čtyřleté denní studium </w:t>
            </w:r>
          </w:p>
          <w:p w:rsidR="004514E4" w:rsidRPr="008636C2" w:rsidRDefault="004514E4" w:rsidP="007C2176">
            <w:pPr>
              <w:pStyle w:val="Nazevsm"/>
              <w:spacing w:before="0" w:after="0" w:line="140" w:lineRule="atLeast"/>
              <w:rPr>
                <w:caps w:val="0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4" w:rsidRPr="008636C2" w:rsidRDefault="004514E4" w:rsidP="007C2176">
            <w:pPr>
              <w:spacing w:before="240"/>
              <w:rPr>
                <w:rStyle w:val="slostrnky"/>
                <w:lang w:eastAsia="en-US"/>
              </w:rPr>
            </w:pPr>
            <w:r w:rsidRPr="008636C2">
              <w:t>Strana: 1</w:t>
            </w:r>
            <w:r w:rsidR="00CB4EF7" w:rsidRPr="008636C2">
              <w:rPr>
                <w:rStyle w:val="slostrnky"/>
              </w:rPr>
              <w:t>/5</w:t>
            </w:r>
          </w:p>
          <w:p w:rsidR="004514E4" w:rsidRPr="008636C2" w:rsidRDefault="004514E4" w:rsidP="007C2176">
            <w:pPr>
              <w:spacing w:before="40"/>
            </w:pPr>
          </w:p>
          <w:p w:rsidR="004514E4" w:rsidRPr="008636C2" w:rsidRDefault="00E57954" w:rsidP="003A7DFA">
            <w:pPr>
              <w:spacing w:before="40"/>
              <w:rPr>
                <w:lang w:eastAsia="en-US"/>
              </w:rPr>
            </w:pPr>
            <w:r w:rsidRPr="008636C2">
              <w:t xml:space="preserve">Datum: </w:t>
            </w:r>
            <w:r w:rsidR="00802E96">
              <w:t>11.</w:t>
            </w:r>
            <w:r w:rsidR="00901A11">
              <w:t xml:space="preserve"> </w:t>
            </w:r>
            <w:r w:rsidR="00802E96">
              <w:t>9.</w:t>
            </w:r>
            <w:r w:rsidR="00901A11">
              <w:t xml:space="preserve"> </w:t>
            </w:r>
            <w:r w:rsidR="00802E96">
              <w:t>2020</w:t>
            </w:r>
          </w:p>
        </w:tc>
      </w:tr>
    </w:tbl>
    <w:p w:rsidR="00C92511" w:rsidRPr="008636C2" w:rsidRDefault="00C92511" w:rsidP="004514E4">
      <w:pPr>
        <w:spacing w:line="276" w:lineRule="auto"/>
        <w:jc w:val="both"/>
      </w:pPr>
    </w:p>
    <w:p w:rsidR="004514E4" w:rsidRPr="008636C2" w:rsidRDefault="0022556C" w:rsidP="004514E4">
      <w:pPr>
        <w:spacing w:line="276" w:lineRule="auto"/>
        <w:jc w:val="both"/>
        <w:rPr>
          <w:b/>
          <w:sz w:val="28"/>
          <w:szCs w:val="28"/>
        </w:rPr>
      </w:pPr>
      <w:r w:rsidRPr="008636C2">
        <w:rPr>
          <w:sz w:val="28"/>
          <w:szCs w:val="28"/>
        </w:rPr>
        <w:t xml:space="preserve">Studijní obor: </w:t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="00E57954" w:rsidRPr="008636C2">
        <w:rPr>
          <w:b/>
          <w:sz w:val="28"/>
          <w:szCs w:val="28"/>
        </w:rPr>
        <w:t>Sociální, správní a pečovatelská činnost</w:t>
      </w:r>
    </w:p>
    <w:p w:rsidR="0022556C" w:rsidRPr="008636C2" w:rsidRDefault="0022556C" w:rsidP="004514E4">
      <w:pPr>
        <w:spacing w:line="276" w:lineRule="auto"/>
        <w:jc w:val="both"/>
        <w:rPr>
          <w:sz w:val="28"/>
          <w:szCs w:val="28"/>
        </w:rPr>
      </w:pPr>
    </w:p>
    <w:p w:rsidR="0022556C" w:rsidRPr="008636C2" w:rsidRDefault="0022556C" w:rsidP="004514E4">
      <w:pPr>
        <w:spacing w:line="276" w:lineRule="auto"/>
        <w:jc w:val="both"/>
        <w:rPr>
          <w:b/>
          <w:sz w:val="28"/>
          <w:szCs w:val="28"/>
        </w:rPr>
      </w:pPr>
      <w:r w:rsidRPr="008636C2">
        <w:rPr>
          <w:sz w:val="28"/>
          <w:szCs w:val="28"/>
        </w:rPr>
        <w:t xml:space="preserve">Předmět: </w:t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Pr="008636C2">
        <w:rPr>
          <w:sz w:val="28"/>
          <w:szCs w:val="28"/>
        </w:rPr>
        <w:tab/>
      </w:r>
      <w:r w:rsidR="00901A11">
        <w:rPr>
          <w:b/>
          <w:sz w:val="28"/>
          <w:szCs w:val="28"/>
        </w:rPr>
        <w:t>Sociální politika a</w:t>
      </w:r>
      <w:r w:rsidR="00E57954" w:rsidRPr="008636C2">
        <w:rPr>
          <w:b/>
          <w:sz w:val="28"/>
          <w:szCs w:val="28"/>
        </w:rPr>
        <w:t xml:space="preserve"> sociální služby</w:t>
      </w:r>
    </w:p>
    <w:p w:rsidR="0022556C" w:rsidRPr="008636C2" w:rsidRDefault="0022556C" w:rsidP="004514E4">
      <w:pPr>
        <w:spacing w:line="276" w:lineRule="auto"/>
        <w:jc w:val="both"/>
      </w:pPr>
      <w:r w:rsidRPr="008636C2">
        <w:t>___________________________________________________________________________</w:t>
      </w:r>
    </w:p>
    <w:p w:rsidR="0022556C" w:rsidRPr="008636C2" w:rsidRDefault="0022556C" w:rsidP="004514E4">
      <w:pPr>
        <w:spacing w:line="276" w:lineRule="auto"/>
        <w:jc w:val="both"/>
      </w:pPr>
    </w:p>
    <w:p w:rsidR="008F6918" w:rsidRPr="008636C2" w:rsidRDefault="00E57954" w:rsidP="008F691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Vymezení sociální politiky:</w:t>
      </w:r>
    </w:p>
    <w:p w:rsidR="008F6918" w:rsidRPr="008636C2" w:rsidRDefault="00E57954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Pojem sociální politika, podstata a cíle</w:t>
      </w:r>
      <w:r w:rsidR="005F7B77" w:rsidRPr="008636C2">
        <w:t>, obsah a úloha sociální politiky</w:t>
      </w:r>
      <w:r w:rsidRPr="008636C2">
        <w:t>;</w:t>
      </w:r>
    </w:p>
    <w:p w:rsidR="00CE5185" w:rsidRPr="008636C2" w:rsidRDefault="00160487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Subje</w:t>
      </w:r>
      <w:r w:rsidR="00CE5185" w:rsidRPr="008636C2">
        <w:t>kty a objekty sociální politiky;</w:t>
      </w:r>
    </w:p>
    <w:p w:rsidR="00D450AD" w:rsidRPr="008636C2" w:rsidRDefault="00CE5185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M</w:t>
      </w:r>
      <w:r w:rsidR="00160487" w:rsidRPr="008636C2">
        <w:t>etody, nástroje, principy a funkce sociální politiky.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D450AD" w:rsidRPr="008636C2" w:rsidRDefault="00DB609A" w:rsidP="00D450A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stát:</w:t>
      </w:r>
    </w:p>
    <w:p w:rsidR="00D450AD" w:rsidRPr="008636C2" w:rsidRDefault="00473133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Pojem sociální stát, funkce a dělení sociálního státu;</w:t>
      </w:r>
    </w:p>
    <w:p w:rsidR="00473133" w:rsidRPr="008636C2" w:rsidRDefault="00473133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Vývoj sociální státu, etapy a faktory ovlivňující vznik sociálního státu;</w:t>
      </w:r>
    </w:p>
    <w:p w:rsidR="00473133" w:rsidRPr="008636C2" w:rsidRDefault="00473133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Krize sociálního státu.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D450AD" w:rsidRPr="008636C2" w:rsidRDefault="00473133" w:rsidP="00D450A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Rodinná politika:</w:t>
      </w:r>
    </w:p>
    <w:p w:rsidR="00D450AD" w:rsidRPr="008636C2" w:rsidRDefault="00473133" w:rsidP="00897166">
      <w:pPr>
        <w:pStyle w:val="Odstavecseseznamem"/>
        <w:numPr>
          <w:ilvl w:val="0"/>
          <w:numId w:val="3"/>
        </w:numPr>
        <w:spacing w:line="276" w:lineRule="auto"/>
        <w:ind w:left="1418"/>
        <w:jc w:val="both"/>
      </w:pPr>
      <w:r w:rsidRPr="008636C2">
        <w:t>Vymezení, charakteristika, dělení rodinné politiky;</w:t>
      </w:r>
    </w:p>
    <w:p w:rsidR="00473133" w:rsidRPr="008636C2" w:rsidRDefault="005F7B77" w:rsidP="00897166">
      <w:pPr>
        <w:pStyle w:val="Odstavecseseznamem"/>
        <w:numPr>
          <w:ilvl w:val="0"/>
          <w:numId w:val="3"/>
        </w:numPr>
        <w:spacing w:line="276" w:lineRule="auto"/>
        <w:ind w:left="1418"/>
        <w:jc w:val="both"/>
      </w:pPr>
      <w:r w:rsidRPr="008636C2">
        <w:t>Systémy rodinné politiky, a</w:t>
      </w:r>
      <w:r w:rsidR="00473133" w:rsidRPr="008636C2">
        <w:t>ktuální problémy rodinné politiky;</w:t>
      </w:r>
    </w:p>
    <w:p w:rsidR="00473133" w:rsidRPr="008636C2" w:rsidRDefault="00473133" w:rsidP="00897166">
      <w:pPr>
        <w:pStyle w:val="Odstavecseseznamem"/>
        <w:numPr>
          <w:ilvl w:val="0"/>
          <w:numId w:val="3"/>
        </w:numPr>
        <w:spacing w:line="276" w:lineRule="auto"/>
        <w:ind w:left="1418"/>
        <w:jc w:val="both"/>
      </w:pPr>
      <w:r w:rsidRPr="008636C2">
        <w:t>Rodina, orgá</w:t>
      </w:r>
      <w:r w:rsidR="00CE5185" w:rsidRPr="008636C2">
        <w:t>ny sociálně právní ochrany dětí;</w:t>
      </w:r>
    </w:p>
    <w:p w:rsidR="002740D2" w:rsidRPr="008636C2" w:rsidRDefault="002740D2" w:rsidP="002740D2">
      <w:pPr>
        <w:pStyle w:val="Odstavecseseznamem"/>
        <w:numPr>
          <w:ilvl w:val="0"/>
          <w:numId w:val="3"/>
        </w:numPr>
        <w:spacing w:line="276" w:lineRule="auto"/>
        <w:ind w:left="1418"/>
        <w:jc w:val="both"/>
      </w:pPr>
      <w:r w:rsidRPr="008636C2">
        <w:t>Vymezení pojmu rodina, funkce rodiny, historický vývoj rodiny, aktuální trendy v oblasti rodinného soužití;</w:t>
      </w:r>
    </w:p>
    <w:p w:rsidR="002740D2" w:rsidRPr="008636C2" w:rsidRDefault="002740D2" w:rsidP="002740D2">
      <w:pPr>
        <w:pStyle w:val="Odstavecseseznamem"/>
        <w:numPr>
          <w:ilvl w:val="0"/>
          <w:numId w:val="3"/>
        </w:numPr>
        <w:spacing w:line="276" w:lineRule="auto"/>
        <w:ind w:left="1418"/>
        <w:jc w:val="both"/>
      </w:pPr>
      <w:r w:rsidRPr="008636C2">
        <w:t>Možné problémy v rodině, formy sociální pomoci rodině.</w:t>
      </w:r>
    </w:p>
    <w:p w:rsidR="00885DE9" w:rsidRPr="008636C2" w:rsidRDefault="00885DE9" w:rsidP="00F601D4">
      <w:pPr>
        <w:pStyle w:val="Odstavecseseznamem"/>
        <w:spacing w:line="276" w:lineRule="auto"/>
        <w:ind w:left="1418"/>
        <w:jc w:val="both"/>
      </w:pPr>
    </w:p>
    <w:p w:rsidR="00D450AD" w:rsidRPr="008636C2" w:rsidRDefault="00473133" w:rsidP="00D450A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Zdravotní politika:</w:t>
      </w:r>
    </w:p>
    <w:p w:rsidR="00897166" w:rsidRPr="008636C2" w:rsidRDefault="00897166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Vymezení a charakt</w:t>
      </w:r>
      <w:r w:rsidR="00300BE0" w:rsidRPr="008636C2">
        <w:t>eristika zdravotní politiky;</w:t>
      </w:r>
    </w:p>
    <w:p w:rsidR="00300BE0" w:rsidRPr="008636C2" w:rsidRDefault="00300BE0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Dělení, principy, funkce</w:t>
      </w:r>
      <w:r w:rsidR="00CE5185" w:rsidRPr="008636C2">
        <w:t xml:space="preserve"> zdravotní politiky</w:t>
      </w:r>
      <w:r w:rsidR="00234AB0" w:rsidRPr="008636C2">
        <w:t>;</w:t>
      </w:r>
    </w:p>
    <w:p w:rsidR="00234AB0" w:rsidRPr="008636C2" w:rsidRDefault="00234AB0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Aktuální problémy zdravotní politiky;</w:t>
      </w:r>
    </w:p>
    <w:p w:rsidR="00234AB0" w:rsidRPr="008636C2" w:rsidRDefault="00234AB0" w:rsidP="00897166">
      <w:pPr>
        <w:pStyle w:val="Odstavecseseznamem"/>
        <w:numPr>
          <w:ilvl w:val="0"/>
          <w:numId w:val="3"/>
        </w:numPr>
        <w:spacing w:line="276" w:lineRule="auto"/>
        <w:ind w:left="1418" w:hanging="425"/>
        <w:jc w:val="both"/>
      </w:pPr>
      <w:r w:rsidRPr="008636C2">
        <w:t>Zdraví, nemoc, faktory ovlivňující zdraví.</w:t>
      </w:r>
    </w:p>
    <w:p w:rsidR="00885DE9" w:rsidRPr="008636C2" w:rsidRDefault="00885DE9" w:rsidP="00F601D4">
      <w:pPr>
        <w:pStyle w:val="Odstavecseseznamem"/>
        <w:spacing w:line="276" w:lineRule="auto"/>
        <w:ind w:left="1418"/>
        <w:jc w:val="both"/>
      </w:pPr>
    </w:p>
    <w:p w:rsidR="00897166" w:rsidRPr="008636C2" w:rsidRDefault="005F7B77" w:rsidP="00897166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Vzdělávací politika:</w:t>
      </w:r>
    </w:p>
    <w:p w:rsidR="00897166" w:rsidRPr="008636C2" w:rsidRDefault="005F7B77" w:rsidP="00897166">
      <w:pPr>
        <w:pStyle w:val="Odstavecseseznamem"/>
        <w:numPr>
          <w:ilvl w:val="0"/>
          <w:numId w:val="4"/>
        </w:numPr>
        <w:ind w:left="1418" w:hanging="425"/>
        <w:jc w:val="both"/>
      </w:pPr>
      <w:r w:rsidRPr="008636C2">
        <w:t>Vymezení, charakteristika, dělení, principy a cíle vzdělávací politiky;</w:t>
      </w:r>
    </w:p>
    <w:p w:rsidR="005F7B77" w:rsidRPr="008636C2" w:rsidRDefault="005F7B77" w:rsidP="00897166">
      <w:pPr>
        <w:pStyle w:val="Odstavecseseznamem"/>
        <w:numPr>
          <w:ilvl w:val="0"/>
          <w:numId w:val="4"/>
        </w:numPr>
        <w:ind w:left="1418" w:hanging="425"/>
        <w:jc w:val="both"/>
      </w:pPr>
      <w:r w:rsidRPr="008636C2">
        <w:t>Vzdělávací politika v EU, celoživotní vzdělávání;</w:t>
      </w:r>
    </w:p>
    <w:p w:rsidR="00897166" w:rsidRPr="008636C2" w:rsidRDefault="005F7B77" w:rsidP="005F7B77">
      <w:pPr>
        <w:pStyle w:val="Odstavecseseznamem"/>
        <w:numPr>
          <w:ilvl w:val="0"/>
          <w:numId w:val="4"/>
        </w:numPr>
        <w:ind w:left="1418" w:hanging="425"/>
        <w:jc w:val="both"/>
      </w:pPr>
      <w:r w:rsidRPr="008636C2">
        <w:t>Školský systém</w:t>
      </w:r>
      <w:r w:rsidR="00CE5185" w:rsidRPr="008636C2">
        <w:t xml:space="preserve"> v ČR</w:t>
      </w:r>
      <w:r w:rsidRPr="008636C2">
        <w:t>, alternativní školství.</w:t>
      </w:r>
    </w:p>
    <w:p w:rsidR="00DB609A" w:rsidRDefault="00DB609A" w:rsidP="005F7B77">
      <w:pPr>
        <w:pStyle w:val="Odstavecseseznamem"/>
        <w:numPr>
          <w:ilvl w:val="0"/>
          <w:numId w:val="4"/>
        </w:numPr>
        <w:ind w:left="1418" w:hanging="425"/>
        <w:jc w:val="both"/>
      </w:pPr>
      <w:r w:rsidRPr="008636C2">
        <w:t>Současné problémy v oblasti vzdělávání</w:t>
      </w:r>
      <w:r w:rsidR="00F601D4">
        <w:t>.</w:t>
      </w:r>
    </w:p>
    <w:p w:rsidR="008A40FE" w:rsidRDefault="008A40FE" w:rsidP="008A40FE">
      <w:pPr>
        <w:jc w:val="both"/>
      </w:pPr>
    </w:p>
    <w:p w:rsidR="008A40FE" w:rsidRDefault="008A40FE" w:rsidP="008A40FE">
      <w:pPr>
        <w:jc w:val="both"/>
      </w:pPr>
    </w:p>
    <w:p w:rsidR="008A40FE" w:rsidRPr="008636C2" w:rsidRDefault="008A40FE" w:rsidP="008A40FE">
      <w:pPr>
        <w:jc w:val="both"/>
      </w:pPr>
    </w:p>
    <w:p w:rsidR="00885DE9" w:rsidRPr="008636C2" w:rsidRDefault="00885DE9" w:rsidP="00885DE9">
      <w:pPr>
        <w:jc w:val="both"/>
      </w:pPr>
    </w:p>
    <w:p w:rsidR="00897166" w:rsidRPr="008636C2" w:rsidRDefault="005F7B77" w:rsidP="00897166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lastRenderedPageBreak/>
        <w:t>Politika bydle</w:t>
      </w:r>
      <w:r w:rsidR="00BE3800" w:rsidRPr="008636C2">
        <w:rPr>
          <w:b/>
          <w:sz w:val="28"/>
          <w:szCs w:val="28"/>
        </w:rPr>
        <w:t>ní a problematika bezdomovectví:</w:t>
      </w:r>
    </w:p>
    <w:p w:rsidR="00897166" w:rsidRPr="008636C2" w:rsidRDefault="005F7B77" w:rsidP="0089716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Charakteristika bydlení, funkce státu v bytové politice, nástroje bytové politiky;</w:t>
      </w:r>
    </w:p>
    <w:p w:rsidR="005F7B77" w:rsidRPr="008636C2" w:rsidRDefault="005F7B77" w:rsidP="0089716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Trh s byty, sociální bydlení;</w:t>
      </w:r>
    </w:p>
    <w:p w:rsidR="005F7B77" w:rsidRPr="008636C2" w:rsidRDefault="005F7B77" w:rsidP="0089716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 bezdomovectví, příčiny a formy bezdomovectví;</w:t>
      </w:r>
    </w:p>
    <w:p w:rsidR="005F7B77" w:rsidRPr="008636C2" w:rsidRDefault="005F7B77" w:rsidP="0089716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Organizace pracující s lidmi bez domova, možnosti pomoci.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897166" w:rsidRPr="008636C2" w:rsidRDefault="00BE3800" w:rsidP="00897166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Důchodová politika</w:t>
      </w:r>
      <w:r w:rsidR="00802652" w:rsidRPr="008636C2">
        <w:rPr>
          <w:b/>
          <w:sz w:val="28"/>
          <w:szCs w:val="28"/>
        </w:rPr>
        <w:t>:</w:t>
      </w:r>
    </w:p>
    <w:p w:rsidR="00BE3800" w:rsidRPr="008636C2" w:rsidRDefault="00BE3800" w:rsidP="00BE380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 důchodové politiky, obsah, principy, cíle;</w:t>
      </w:r>
    </w:p>
    <w:p w:rsidR="00802652" w:rsidRPr="008636C2" w:rsidRDefault="00802652" w:rsidP="00BE380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Možnosti financování důchodového zabezpečení, penzijní připojištění;</w:t>
      </w:r>
    </w:p>
    <w:p w:rsidR="00BE3800" w:rsidRPr="008636C2" w:rsidRDefault="00BE3800" w:rsidP="00BE380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Aktuální problémy v oblasti důchodové politiky, důchodová reforma;</w:t>
      </w:r>
    </w:p>
    <w:p w:rsidR="007C2176" w:rsidRPr="008636C2" w:rsidRDefault="00802652" w:rsidP="00BE380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Důchodový věk, podmínky vzniku důchodu, druhy a typy důchodů.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7C2176" w:rsidRPr="008636C2" w:rsidRDefault="00802652" w:rsidP="007C2176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Politika zaměstnanosti:</w:t>
      </w:r>
    </w:p>
    <w:p w:rsidR="007C2176" w:rsidRPr="008636C2" w:rsidRDefault="00186F08" w:rsidP="007C217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Vymezení, charakteristika, cíle, obsah a principy politiky zaměstnanosti;</w:t>
      </w:r>
    </w:p>
    <w:p w:rsidR="00186F08" w:rsidRPr="008636C2" w:rsidRDefault="00186F08" w:rsidP="007C217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Aktivní a pasivní politika zaměstnanosti;</w:t>
      </w:r>
    </w:p>
    <w:p w:rsidR="00186F08" w:rsidRPr="008636C2" w:rsidRDefault="00186F08" w:rsidP="007C217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Specifika trhu práce, aktuální problémy politiky zaměstnanosti;</w:t>
      </w:r>
    </w:p>
    <w:p w:rsidR="007C2176" w:rsidRPr="008636C2" w:rsidRDefault="00186F08" w:rsidP="007C2176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Instituce působící v oblasti politiky zaměstnanosti.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7C2176" w:rsidRPr="008636C2" w:rsidRDefault="00186F08" w:rsidP="007C2176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</w:t>
      </w:r>
      <w:r w:rsidR="00AF417A" w:rsidRPr="008636C2">
        <w:rPr>
          <w:b/>
          <w:sz w:val="28"/>
          <w:szCs w:val="28"/>
        </w:rPr>
        <w:t> lidmi ohroženými domácím násilím</w:t>
      </w:r>
      <w:r w:rsidR="007054B5" w:rsidRPr="008636C2">
        <w:rPr>
          <w:b/>
          <w:sz w:val="28"/>
          <w:szCs w:val="28"/>
        </w:rPr>
        <w:t>:</w:t>
      </w:r>
    </w:p>
    <w:p w:rsidR="00972C5A" w:rsidRPr="008636C2" w:rsidRDefault="00AF417A" w:rsidP="00AF417A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 pojmu agrese, agresivita, týrání, domácí násilí;</w:t>
      </w:r>
    </w:p>
    <w:p w:rsidR="00AF417A" w:rsidRPr="008636C2" w:rsidRDefault="00AF417A" w:rsidP="00AF417A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 xml:space="preserve">Problematika </w:t>
      </w:r>
      <w:r w:rsidR="00CE5185" w:rsidRPr="008636C2">
        <w:t>domácího násilí, projevy, druhy</w:t>
      </w:r>
      <w:r w:rsidR="00C05435" w:rsidRPr="008636C2">
        <w:t>;</w:t>
      </w:r>
    </w:p>
    <w:p w:rsidR="00C05435" w:rsidRPr="008636C2" w:rsidRDefault="00C05435" w:rsidP="00AF417A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 xml:space="preserve">Mýty o domácím násilí, možnosti pomoci, </w:t>
      </w:r>
      <w:r w:rsidR="00CE5185" w:rsidRPr="008636C2">
        <w:t xml:space="preserve">institut vykázání, </w:t>
      </w:r>
      <w:r w:rsidRPr="008636C2">
        <w:t>intervenční centra;</w:t>
      </w:r>
    </w:p>
    <w:p w:rsidR="00C05435" w:rsidRPr="008636C2" w:rsidRDefault="00C05435" w:rsidP="00AF417A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Syndrom týraného, zneužívaného a zanedbávaného dítěte</w:t>
      </w:r>
      <w:r w:rsidR="00CE5185" w:rsidRPr="008636C2">
        <w:t xml:space="preserve"> (syndrom CAN)</w:t>
      </w:r>
      <w:r w:rsidRPr="008636C2">
        <w:t>.</w:t>
      </w:r>
    </w:p>
    <w:p w:rsidR="00885DE9" w:rsidRPr="008636C2" w:rsidRDefault="00885DE9" w:rsidP="00DB609A">
      <w:pPr>
        <w:pStyle w:val="Odstavecseseznamem"/>
        <w:spacing w:line="276" w:lineRule="auto"/>
        <w:ind w:left="1418"/>
        <w:jc w:val="both"/>
      </w:pPr>
    </w:p>
    <w:p w:rsidR="00972C5A" w:rsidRPr="008636C2" w:rsidRDefault="007054B5" w:rsidP="00972C5A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 osobami se zdravotním postižením:</w:t>
      </w:r>
    </w:p>
    <w:p w:rsidR="00972C5A" w:rsidRPr="008636C2" w:rsidRDefault="00355FAD" w:rsidP="009079A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 pojmu</w:t>
      </w:r>
      <w:r w:rsidR="00CE5185" w:rsidRPr="008636C2">
        <w:t xml:space="preserve"> osoba se zdravotním postižením</w:t>
      </w:r>
      <w:r w:rsidRPr="008636C2">
        <w:t xml:space="preserve">, druhy postižení, </w:t>
      </w:r>
      <w:r w:rsidR="00430D34" w:rsidRPr="008636C2">
        <w:t xml:space="preserve">klasifikace </w:t>
      </w:r>
      <w:r w:rsidR="00CE5185" w:rsidRPr="008636C2">
        <w:t xml:space="preserve">a příčiny </w:t>
      </w:r>
      <w:r w:rsidR="00430D34" w:rsidRPr="008636C2">
        <w:t>postižení</w:t>
      </w:r>
      <w:r w:rsidRPr="008636C2">
        <w:t>;</w:t>
      </w:r>
    </w:p>
    <w:p w:rsidR="00355FAD" w:rsidRPr="008636C2" w:rsidRDefault="00355FAD" w:rsidP="009079A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Možnosti sociální pomoci osobám se zdravotním postižením a jejich rodinám</w:t>
      </w:r>
      <w:r w:rsidR="00F601D4">
        <w:t>, příspěvek na péči</w:t>
      </w:r>
      <w:r w:rsidRPr="008636C2">
        <w:t>;</w:t>
      </w:r>
    </w:p>
    <w:p w:rsidR="00355FAD" w:rsidRPr="008636C2" w:rsidRDefault="00355FAD" w:rsidP="009079A0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Instituce a organizace působící v oblasti zdravotního postižení</w:t>
      </w:r>
      <w:r w:rsidR="00056EC8" w:rsidRPr="008636C2">
        <w:t>.</w:t>
      </w:r>
    </w:p>
    <w:p w:rsidR="00972C5A" w:rsidRPr="008636C2" w:rsidRDefault="00972C5A" w:rsidP="00972C5A">
      <w:pPr>
        <w:spacing w:line="276" w:lineRule="auto"/>
        <w:jc w:val="both"/>
      </w:pPr>
    </w:p>
    <w:p w:rsidR="00E232C4" w:rsidRPr="008636C2" w:rsidRDefault="0016468E" w:rsidP="00E232C4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 xml:space="preserve">Sociální práce se starými lidmi, dlouhodobě nemocnými </w:t>
      </w:r>
      <w:r w:rsidR="00CE5185" w:rsidRPr="008636C2">
        <w:rPr>
          <w:b/>
          <w:sz w:val="28"/>
          <w:szCs w:val="28"/>
        </w:rPr>
        <w:br/>
      </w:r>
      <w:r w:rsidRPr="008636C2">
        <w:rPr>
          <w:b/>
          <w:sz w:val="28"/>
          <w:szCs w:val="28"/>
        </w:rPr>
        <w:t>a umírajícími:</w:t>
      </w:r>
    </w:p>
    <w:p w:rsidR="00CE5185" w:rsidRPr="008636C2" w:rsidRDefault="00056EC8" w:rsidP="00056EC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Postavení starého člověka v rodině a ve</w:t>
      </w:r>
      <w:r w:rsidR="00CE5185" w:rsidRPr="008636C2">
        <w:t xml:space="preserve"> společnosti, stárnutí populace;</w:t>
      </w:r>
    </w:p>
    <w:p w:rsidR="00056EC8" w:rsidRPr="008636C2" w:rsidRDefault="00CE5185" w:rsidP="00056EC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P</w:t>
      </w:r>
      <w:r w:rsidR="00056EC8" w:rsidRPr="008636C2">
        <w:t xml:space="preserve">řístupy k péči o staré občany, služby pro seniory, domovy a </w:t>
      </w:r>
      <w:proofErr w:type="spellStart"/>
      <w:r w:rsidR="00056EC8" w:rsidRPr="008636C2">
        <w:t>respitní</w:t>
      </w:r>
      <w:proofErr w:type="spellEnd"/>
      <w:r w:rsidR="00056EC8" w:rsidRPr="008636C2">
        <w:t xml:space="preserve"> péče;</w:t>
      </w:r>
    </w:p>
    <w:p w:rsidR="00E232C4" w:rsidRPr="008636C2" w:rsidRDefault="0016468E" w:rsidP="0016468E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 xml:space="preserve">Problematika umírání, důstojná smrt, </w:t>
      </w:r>
      <w:r w:rsidR="00056EC8" w:rsidRPr="008636C2">
        <w:t>hospice;</w:t>
      </w:r>
    </w:p>
    <w:p w:rsidR="00056EC8" w:rsidRPr="008636C2" w:rsidRDefault="00056EC8" w:rsidP="0016468E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Problematika euthanasie.</w:t>
      </w:r>
    </w:p>
    <w:p w:rsidR="00E232C4" w:rsidRPr="008636C2" w:rsidRDefault="00E232C4" w:rsidP="00E232C4">
      <w:pPr>
        <w:spacing w:line="276" w:lineRule="auto"/>
        <w:ind w:left="360"/>
        <w:jc w:val="both"/>
        <w:rPr>
          <w:b/>
        </w:rPr>
      </w:pPr>
    </w:p>
    <w:p w:rsidR="00E232C4" w:rsidRPr="008636C2" w:rsidRDefault="00E307E8" w:rsidP="00E232C4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 duševně nemocnými:</w:t>
      </w:r>
    </w:p>
    <w:p w:rsidR="00AA49D7" w:rsidRPr="008636C2" w:rsidRDefault="00E307E8" w:rsidP="00E307E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Vymezení pojmu duševní nemoc, charakteristika a klasifikace;</w:t>
      </w:r>
    </w:p>
    <w:p w:rsidR="00E307E8" w:rsidRPr="008636C2" w:rsidRDefault="00E307E8" w:rsidP="00E307E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Specifické potřeby duševně nemocných;</w:t>
      </w:r>
    </w:p>
    <w:p w:rsidR="00E307E8" w:rsidRPr="008636C2" w:rsidRDefault="00E307E8" w:rsidP="00E307E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Práce s duševně nemocnými i s jejich rodinou.</w:t>
      </w:r>
    </w:p>
    <w:p w:rsidR="00CE5185" w:rsidRPr="008636C2" w:rsidRDefault="0000134D" w:rsidP="00E307E8">
      <w:pPr>
        <w:pStyle w:val="Odstavecseseznamem"/>
        <w:numPr>
          <w:ilvl w:val="0"/>
          <w:numId w:val="4"/>
        </w:numPr>
        <w:spacing w:line="276" w:lineRule="auto"/>
        <w:ind w:left="1418" w:hanging="425"/>
        <w:jc w:val="both"/>
      </w:pPr>
      <w:r w:rsidRPr="008636C2">
        <w:t>Psy</w:t>
      </w:r>
      <w:r w:rsidR="00CE5185" w:rsidRPr="008636C2">
        <w:t>chopatologie.</w:t>
      </w:r>
    </w:p>
    <w:p w:rsidR="00E232C4" w:rsidRPr="008636C2" w:rsidRDefault="00E232C4" w:rsidP="00E232C4">
      <w:pPr>
        <w:spacing w:line="276" w:lineRule="auto"/>
        <w:jc w:val="both"/>
        <w:rPr>
          <w:b/>
        </w:rPr>
      </w:pPr>
    </w:p>
    <w:p w:rsidR="008D75CB" w:rsidRPr="008636C2" w:rsidRDefault="008D75CB" w:rsidP="00E232C4">
      <w:pPr>
        <w:spacing w:line="276" w:lineRule="auto"/>
        <w:jc w:val="both"/>
        <w:rPr>
          <w:b/>
        </w:rPr>
      </w:pPr>
    </w:p>
    <w:p w:rsidR="00E232C4" w:rsidRPr="008636C2" w:rsidRDefault="00E307E8" w:rsidP="00E232C4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lastRenderedPageBreak/>
        <w:t>Sociální práce s ženami, které poskytují placené sexuální služby:</w:t>
      </w:r>
    </w:p>
    <w:p w:rsidR="00E232C4" w:rsidRPr="008636C2" w:rsidRDefault="00E307E8" w:rsidP="00E232C4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Vymezení pojmu prostituce, historie prostituce;</w:t>
      </w:r>
    </w:p>
    <w:p w:rsidR="00E307E8" w:rsidRPr="008636C2" w:rsidRDefault="00E307E8" w:rsidP="00E232C4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 xml:space="preserve">Druhy a typy prostitutek, dopady </w:t>
      </w:r>
      <w:r w:rsidR="00CE5185" w:rsidRPr="008636C2">
        <w:t xml:space="preserve">prostituce </w:t>
      </w:r>
      <w:r w:rsidRPr="008636C2">
        <w:t>na osobnost, možné následky;</w:t>
      </w:r>
    </w:p>
    <w:p w:rsidR="00CE5185" w:rsidRPr="008636C2" w:rsidRDefault="00E307E8" w:rsidP="00E232C4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Prostituce a trestná č</w:t>
      </w:r>
      <w:r w:rsidR="00CE5185" w:rsidRPr="008636C2">
        <w:t>innost, společnost a prostituce;</w:t>
      </w:r>
    </w:p>
    <w:p w:rsidR="00E307E8" w:rsidRPr="008636C2" w:rsidRDefault="00CE5185" w:rsidP="00E232C4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M</w:t>
      </w:r>
      <w:r w:rsidR="00E307E8" w:rsidRPr="008636C2">
        <w:t xml:space="preserve">etody </w:t>
      </w:r>
      <w:r w:rsidRPr="008636C2">
        <w:t xml:space="preserve">sociální </w:t>
      </w:r>
      <w:r w:rsidR="00E307E8" w:rsidRPr="008636C2">
        <w:t>práce s prostitutkami.</w:t>
      </w:r>
    </w:p>
    <w:p w:rsidR="00E232C4" w:rsidRPr="008636C2" w:rsidRDefault="00E232C4" w:rsidP="00E232C4">
      <w:pPr>
        <w:tabs>
          <w:tab w:val="left" w:pos="6795"/>
        </w:tabs>
        <w:spacing w:line="276" w:lineRule="auto"/>
        <w:jc w:val="both"/>
      </w:pPr>
    </w:p>
    <w:p w:rsidR="008D75CB" w:rsidRPr="008636C2" w:rsidRDefault="008D75CB" w:rsidP="00E232C4">
      <w:pPr>
        <w:tabs>
          <w:tab w:val="left" w:pos="6795"/>
        </w:tabs>
        <w:spacing w:line="276" w:lineRule="auto"/>
        <w:jc w:val="both"/>
      </w:pPr>
    </w:p>
    <w:p w:rsidR="00E232C4" w:rsidRPr="008636C2" w:rsidRDefault="00CE5185" w:rsidP="00E232C4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 lidmi se</w:t>
      </w:r>
      <w:r w:rsidR="00E307E8" w:rsidRPr="008636C2">
        <w:rPr>
          <w:b/>
          <w:sz w:val="28"/>
          <w:szCs w:val="28"/>
        </w:rPr>
        <w:t xml:space="preserve"> závislostí:</w:t>
      </w:r>
    </w:p>
    <w:p w:rsidR="00E232C4" w:rsidRPr="008636C2" w:rsidRDefault="00FB3471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/>
        <w:jc w:val="both"/>
      </w:pPr>
      <w:r w:rsidRPr="008636C2">
        <w:t>Vymezení pojmu závislost, druhy a typy závislostí;</w:t>
      </w:r>
    </w:p>
    <w:p w:rsidR="00CE5185" w:rsidRPr="008636C2" w:rsidRDefault="00CE5185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/>
        <w:jc w:val="both"/>
      </w:pPr>
      <w:r w:rsidRPr="008636C2">
        <w:t>Alkoholové závislosti, drogová závislost;</w:t>
      </w:r>
    </w:p>
    <w:p w:rsidR="00FB3471" w:rsidRPr="008636C2" w:rsidRDefault="00FB3471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/>
        <w:jc w:val="both"/>
      </w:pPr>
      <w:r w:rsidRPr="008636C2">
        <w:t>Možnosti pomoci</w:t>
      </w:r>
      <w:r w:rsidR="00CE5185" w:rsidRPr="008636C2">
        <w:t xml:space="preserve"> lidem se závislostí</w:t>
      </w:r>
      <w:r w:rsidRPr="008636C2">
        <w:t>, sociální práce, druhy služeb a zařízení;</w:t>
      </w:r>
    </w:p>
    <w:p w:rsidR="00FB3471" w:rsidRPr="008636C2" w:rsidRDefault="00FB3471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/>
        <w:jc w:val="both"/>
      </w:pPr>
      <w:r w:rsidRPr="008636C2">
        <w:t>Primární, sekundární a terciální prevence závislostí.</w:t>
      </w:r>
    </w:p>
    <w:p w:rsidR="00E232C4" w:rsidRPr="008636C2" w:rsidRDefault="00E232C4" w:rsidP="00E232C4">
      <w:pPr>
        <w:pStyle w:val="Odstavecseseznamem"/>
        <w:tabs>
          <w:tab w:val="left" w:pos="6795"/>
        </w:tabs>
        <w:spacing w:line="276" w:lineRule="auto"/>
        <w:jc w:val="both"/>
      </w:pPr>
    </w:p>
    <w:p w:rsidR="008D75CB" w:rsidRPr="008636C2" w:rsidRDefault="008D75CB" w:rsidP="00E232C4">
      <w:pPr>
        <w:pStyle w:val="Odstavecseseznamem"/>
        <w:tabs>
          <w:tab w:val="left" w:pos="6795"/>
        </w:tabs>
        <w:spacing w:line="276" w:lineRule="auto"/>
        <w:jc w:val="both"/>
      </w:pPr>
    </w:p>
    <w:p w:rsidR="00E232C4" w:rsidRPr="008636C2" w:rsidRDefault="00FB3471" w:rsidP="00E232C4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v rámci probační a mediační služby:</w:t>
      </w:r>
    </w:p>
    <w:p w:rsidR="00E232C4" w:rsidRPr="008636C2" w:rsidRDefault="00E232C4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V</w:t>
      </w:r>
      <w:r w:rsidR="00FB3471" w:rsidRPr="008636C2">
        <w:t>ymezení pojmu probace a mediace;</w:t>
      </w:r>
    </w:p>
    <w:p w:rsidR="00FB3471" w:rsidRPr="008636C2" w:rsidRDefault="00FB3471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Poslání, cíl, principy a obsah služeb;</w:t>
      </w:r>
    </w:p>
    <w:p w:rsidR="00FB3471" w:rsidRPr="008636C2" w:rsidRDefault="00FB3471" w:rsidP="00FB347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Trestní řízení, obecně prospěšn</w:t>
      </w:r>
      <w:r w:rsidR="00DB609A" w:rsidRPr="008636C2">
        <w:t>é</w:t>
      </w:r>
      <w:r w:rsidRPr="008636C2">
        <w:t xml:space="preserve"> práce, mimosoudní vyrovnání.</w:t>
      </w:r>
    </w:p>
    <w:p w:rsidR="00E232C4" w:rsidRPr="008636C2" w:rsidRDefault="00E232C4" w:rsidP="00E232C4">
      <w:pPr>
        <w:pStyle w:val="Odstavecseseznamem"/>
        <w:tabs>
          <w:tab w:val="left" w:pos="6795"/>
        </w:tabs>
        <w:spacing w:line="276" w:lineRule="auto"/>
        <w:jc w:val="both"/>
      </w:pPr>
    </w:p>
    <w:p w:rsidR="008D75CB" w:rsidRPr="008636C2" w:rsidRDefault="008D75CB" w:rsidP="00E232C4">
      <w:pPr>
        <w:pStyle w:val="Odstavecseseznamem"/>
        <w:tabs>
          <w:tab w:val="left" w:pos="6795"/>
        </w:tabs>
        <w:spacing w:line="276" w:lineRule="auto"/>
        <w:jc w:val="both"/>
      </w:pPr>
    </w:p>
    <w:p w:rsidR="00E232C4" w:rsidRPr="008636C2" w:rsidRDefault="00E06B4D" w:rsidP="00E232C4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proofErr w:type="spellStart"/>
      <w:r w:rsidRPr="008636C2">
        <w:rPr>
          <w:b/>
          <w:sz w:val="28"/>
          <w:szCs w:val="28"/>
        </w:rPr>
        <w:t>Penitenciární</w:t>
      </w:r>
      <w:bookmarkEnd w:id="0"/>
      <w:proofErr w:type="spellEnd"/>
      <w:r w:rsidRPr="008636C2">
        <w:rPr>
          <w:b/>
          <w:sz w:val="28"/>
          <w:szCs w:val="28"/>
        </w:rPr>
        <w:t xml:space="preserve"> a </w:t>
      </w:r>
      <w:proofErr w:type="spellStart"/>
      <w:r w:rsidRPr="008636C2">
        <w:rPr>
          <w:b/>
          <w:sz w:val="28"/>
          <w:szCs w:val="28"/>
        </w:rPr>
        <w:t>postpenitenciár</w:t>
      </w:r>
      <w:r w:rsidR="003634C8" w:rsidRPr="008636C2">
        <w:rPr>
          <w:b/>
          <w:sz w:val="28"/>
          <w:szCs w:val="28"/>
        </w:rPr>
        <w:t>ní</w:t>
      </w:r>
      <w:proofErr w:type="spellEnd"/>
      <w:r w:rsidR="003634C8" w:rsidRPr="008636C2">
        <w:rPr>
          <w:b/>
          <w:sz w:val="28"/>
          <w:szCs w:val="28"/>
        </w:rPr>
        <w:t xml:space="preserve"> sociální práce</w:t>
      </w:r>
    </w:p>
    <w:p w:rsidR="002B7BE1" w:rsidRPr="008636C2" w:rsidRDefault="002B7BE1" w:rsidP="002B7BE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Vývoj výkonu trestu odnětí svody v ČR, humanizace vězeňství;</w:t>
      </w:r>
    </w:p>
    <w:p w:rsidR="002B7BE1" w:rsidRPr="008636C2" w:rsidRDefault="002B7BE1" w:rsidP="002B7BE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Problematika výkonu trestu odnětí svobod</w:t>
      </w:r>
      <w:r w:rsidR="00CE5185" w:rsidRPr="008636C2">
        <w:t>y</w:t>
      </w:r>
      <w:r w:rsidRPr="008636C2">
        <w:t>, problematika výkonu vazby;</w:t>
      </w:r>
    </w:p>
    <w:p w:rsidR="002B7BE1" w:rsidRPr="008636C2" w:rsidRDefault="002B7BE1" w:rsidP="002B7BE1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Negativní doprovodné jevy ve VTOS;</w:t>
      </w:r>
    </w:p>
    <w:p w:rsidR="00E232C4" w:rsidRPr="008636C2" w:rsidRDefault="00E06B4D" w:rsidP="003634C8">
      <w:pPr>
        <w:pStyle w:val="Odstavecseseznamem"/>
        <w:numPr>
          <w:ilvl w:val="0"/>
          <w:numId w:val="4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 xml:space="preserve">Hlavní oblasti </w:t>
      </w:r>
      <w:proofErr w:type="spellStart"/>
      <w:r w:rsidRPr="008636C2">
        <w:t>penitenciár</w:t>
      </w:r>
      <w:r w:rsidR="002B7BE1" w:rsidRPr="008636C2">
        <w:t>ního</w:t>
      </w:r>
      <w:proofErr w:type="spellEnd"/>
      <w:r w:rsidR="002B7BE1" w:rsidRPr="008636C2">
        <w:t xml:space="preserve"> poradenství, reedukace</w:t>
      </w:r>
      <w:r w:rsidR="00CE5185" w:rsidRPr="008636C2">
        <w:t>, resocializace</w:t>
      </w:r>
      <w:r w:rsidR="002B7BE1" w:rsidRPr="008636C2">
        <w:t>.</w:t>
      </w:r>
    </w:p>
    <w:p w:rsidR="00E232C4" w:rsidRPr="008636C2" w:rsidRDefault="00E232C4" w:rsidP="00E232C4">
      <w:pPr>
        <w:tabs>
          <w:tab w:val="left" w:pos="6795"/>
        </w:tabs>
        <w:spacing w:line="276" w:lineRule="auto"/>
        <w:jc w:val="both"/>
      </w:pPr>
    </w:p>
    <w:p w:rsidR="00E232C4" w:rsidRPr="008636C2" w:rsidRDefault="002B7BE1" w:rsidP="00E232C4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 dětmi v náhradní rodinné péči</w:t>
      </w:r>
    </w:p>
    <w:p w:rsidR="00CE5185" w:rsidRPr="008636C2" w:rsidRDefault="002B7BE1" w:rsidP="0036115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 xml:space="preserve">Vymezení pojmu náhradní </w:t>
      </w:r>
      <w:r w:rsidR="00CE5185" w:rsidRPr="008636C2">
        <w:t>rodinná péče;</w:t>
      </w:r>
    </w:p>
    <w:p w:rsidR="00361159" w:rsidRPr="008636C2" w:rsidRDefault="00CE5185" w:rsidP="0036115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A</w:t>
      </w:r>
      <w:r w:rsidR="002B7BE1" w:rsidRPr="008636C2">
        <w:t>dopce, pěstounství, poručnictví a opatrovnictví;</w:t>
      </w:r>
    </w:p>
    <w:p w:rsidR="002B7BE1" w:rsidRPr="008636C2" w:rsidRDefault="002B7BE1" w:rsidP="0036115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Ústavní a ochranná výchova, institucionální péče a její dopady na dítě;</w:t>
      </w:r>
    </w:p>
    <w:p w:rsidR="002B7BE1" w:rsidRPr="008636C2" w:rsidRDefault="002B7BE1" w:rsidP="00361159">
      <w:pPr>
        <w:pStyle w:val="Odstavecseseznamem"/>
        <w:numPr>
          <w:ilvl w:val="0"/>
          <w:numId w:val="8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Aktuá</w:t>
      </w:r>
      <w:r w:rsidR="00CE5185" w:rsidRPr="008636C2">
        <w:t xml:space="preserve">lní problémy současných rodin </w:t>
      </w:r>
      <w:r w:rsidRPr="008636C2">
        <w:t>v oblasti rodinné péče.</w:t>
      </w:r>
    </w:p>
    <w:p w:rsidR="00CE5185" w:rsidRPr="008636C2" w:rsidRDefault="00CE5185" w:rsidP="00CE5185">
      <w:pPr>
        <w:pStyle w:val="Odstavecseseznamem"/>
        <w:shd w:val="clear" w:color="auto" w:fill="FFFFFF"/>
        <w:tabs>
          <w:tab w:val="left" w:pos="360"/>
        </w:tabs>
        <w:spacing w:line="276" w:lineRule="auto"/>
        <w:ind w:left="1418"/>
      </w:pPr>
    </w:p>
    <w:p w:rsidR="0022611E" w:rsidRPr="008636C2" w:rsidRDefault="0022611E" w:rsidP="0022611E">
      <w:pPr>
        <w:spacing w:line="276" w:lineRule="auto"/>
        <w:jc w:val="both"/>
      </w:pPr>
    </w:p>
    <w:p w:rsidR="0022611E" w:rsidRPr="008636C2" w:rsidRDefault="007318DA" w:rsidP="0022611E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 xml:space="preserve"> Terénní formy sociální práce, dobrovolnictví a </w:t>
      </w:r>
      <w:proofErr w:type="spellStart"/>
      <w:r w:rsidRPr="008636C2">
        <w:rPr>
          <w:b/>
          <w:sz w:val="28"/>
          <w:szCs w:val="28"/>
        </w:rPr>
        <w:t>streetwork</w:t>
      </w:r>
      <w:proofErr w:type="spellEnd"/>
      <w:r w:rsidR="004E21EC" w:rsidRPr="008636C2">
        <w:rPr>
          <w:b/>
          <w:sz w:val="28"/>
          <w:szCs w:val="28"/>
        </w:rPr>
        <w:t>:</w:t>
      </w:r>
    </w:p>
    <w:p w:rsidR="0022611E" w:rsidRPr="008636C2" w:rsidRDefault="007318DA" w:rsidP="007318DA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Vymezení terénní sociální práce, organizace a řízení, financování;</w:t>
      </w:r>
    </w:p>
    <w:p w:rsidR="007318DA" w:rsidRPr="008636C2" w:rsidRDefault="007318DA" w:rsidP="007318DA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Terénní sociální program, pečovatelské služby;</w:t>
      </w:r>
    </w:p>
    <w:p w:rsidR="007318DA" w:rsidRPr="008636C2" w:rsidRDefault="007318DA" w:rsidP="007318DA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proofErr w:type="spellStart"/>
      <w:r w:rsidRPr="008636C2">
        <w:t>Streetwork</w:t>
      </w:r>
      <w:proofErr w:type="spellEnd"/>
      <w:r w:rsidRPr="008636C2">
        <w:t>, vymezení pojmu, obsah a náplň práce</w:t>
      </w:r>
      <w:r w:rsidR="00DB609A" w:rsidRPr="008636C2">
        <w:t xml:space="preserve"> </w:t>
      </w:r>
      <w:proofErr w:type="spellStart"/>
      <w:r w:rsidR="00C61CF9" w:rsidRPr="008636C2">
        <w:t>streetworkera</w:t>
      </w:r>
      <w:proofErr w:type="spellEnd"/>
      <w:r w:rsidRPr="008636C2">
        <w:t>;</w:t>
      </w:r>
    </w:p>
    <w:p w:rsidR="00361159" w:rsidRPr="008636C2" w:rsidRDefault="007318DA" w:rsidP="00361159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Dobrovolnictví, vymezení pojmu, motivace</w:t>
      </w:r>
      <w:r w:rsidR="00C61CF9" w:rsidRPr="008636C2">
        <w:t xml:space="preserve"> k dobrovolnictví</w:t>
      </w:r>
      <w:r w:rsidRPr="008636C2">
        <w:t>.</w:t>
      </w:r>
    </w:p>
    <w:p w:rsidR="00361159" w:rsidRPr="008636C2" w:rsidRDefault="00361159" w:rsidP="00150F7F">
      <w:pPr>
        <w:jc w:val="both"/>
        <w:rPr>
          <w:b/>
        </w:rPr>
      </w:pPr>
    </w:p>
    <w:p w:rsidR="008D75CB" w:rsidRPr="008636C2" w:rsidRDefault="008D75CB" w:rsidP="00150F7F">
      <w:pPr>
        <w:jc w:val="both"/>
        <w:rPr>
          <w:b/>
        </w:rPr>
      </w:pPr>
    </w:p>
    <w:p w:rsidR="00361159" w:rsidRPr="008636C2" w:rsidRDefault="004E21EC" w:rsidP="00361159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práce s etnickými menšinami:</w:t>
      </w:r>
    </w:p>
    <w:p w:rsidR="00361159" w:rsidRPr="008636C2" w:rsidRDefault="004E21EC" w:rsidP="00361159">
      <w:pPr>
        <w:pStyle w:val="Odstavecseseznamem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Vymezení pojmu etnická menšina, multikulturalismus, přínos pro majoritní společnost, možnosti práce s etnickými menšinami;</w:t>
      </w:r>
    </w:p>
    <w:p w:rsidR="004E21EC" w:rsidRPr="008636C2" w:rsidRDefault="004E21EC" w:rsidP="00361159">
      <w:pPr>
        <w:pStyle w:val="Odstavecseseznamem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 xml:space="preserve">Menšiny na území ČR (Slováci, Poláci, Vietnamci, Romové); </w:t>
      </w:r>
    </w:p>
    <w:p w:rsidR="00361159" w:rsidRPr="008636C2" w:rsidRDefault="004E21EC" w:rsidP="00361159">
      <w:pPr>
        <w:pStyle w:val="Odstavecseseznamem"/>
        <w:numPr>
          <w:ilvl w:val="0"/>
          <w:numId w:val="9"/>
        </w:numPr>
        <w:spacing w:line="276" w:lineRule="auto"/>
        <w:ind w:left="1418" w:hanging="425"/>
        <w:jc w:val="both"/>
        <w:rPr>
          <w:b/>
        </w:rPr>
      </w:pPr>
      <w:r w:rsidRPr="008636C2">
        <w:t>Problematika uprchlictví, postavení uprchlíka.</w:t>
      </w:r>
    </w:p>
    <w:p w:rsidR="008D75CB" w:rsidRPr="008636C2" w:rsidRDefault="008D75CB" w:rsidP="00361159">
      <w:pPr>
        <w:jc w:val="both"/>
        <w:rPr>
          <w:b/>
        </w:rPr>
      </w:pPr>
    </w:p>
    <w:p w:rsidR="0022611E" w:rsidRPr="008636C2" w:rsidRDefault="004E21EC" w:rsidP="0022611E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 xml:space="preserve"> Pomoc lidem v sociální krizi:</w:t>
      </w:r>
    </w:p>
    <w:p w:rsidR="0022611E" w:rsidRPr="008636C2" w:rsidRDefault="004E21EC" w:rsidP="004E21EC">
      <w:pPr>
        <w:pStyle w:val="Odstavecseseznamem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Vymezení pojmu krize, dělení a typy krizí;</w:t>
      </w:r>
    </w:p>
    <w:p w:rsidR="004E21EC" w:rsidRPr="008636C2" w:rsidRDefault="004E21EC" w:rsidP="004E21EC">
      <w:pPr>
        <w:pStyle w:val="Odstavecseseznamem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Chování člověka v krizi, podpůrná síť, sociální opora;</w:t>
      </w:r>
    </w:p>
    <w:p w:rsidR="004E21EC" w:rsidRPr="008636C2" w:rsidRDefault="004E21EC" w:rsidP="004E21EC">
      <w:pPr>
        <w:pStyle w:val="Odstavecseseznamem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1418" w:hanging="425"/>
      </w:pPr>
      <w:r w:rsidRPr="008636C2">
        <w:t>Krizová intervence a její kroky.</w:t>
      </w:r>
    </w:p>
    <w:p w:rsidR="00361159" w:rsidRPr="008636C2" w:rsidRDefault="00361159" w:rsidP="00361159">
      <w:pPr>
        <w:jc w:val="both"/>
        <w:rPr>
          <w:b/>
        </w:rPr>
      </w:pPr>
    </w:p>
    <w:p w:rsidR="008D75CB" w:rsidRPr="008636C2" w:rsidRDefault="008D75CB" w:rsidP="00361159">
      <w:pPr>
        <w:jc w:val="both"/>
        <w:rPr>
          <w:b/>
        </w:rPr>
      </w:pPr>
    </w:p>
    <w:p w:rsidR="00361159" w:rsidRPr="008636C2" w:rsidRDefault="004E21EC" w:rsidP="00361159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Osobnost sociálního pracovníka:</w:t>
      </w:r>
    </w:p>
    <w:p w:rsidR="0022611E" w:rsidRPr="008636C2" w:rsidRDefault="004E21EC" w:rsidP="004E21EC">
      <w:pPr>
        <w:pStyle w:val="Odstavecseseznamem"/>
        <w:numPr>
          <w:ilvl w:val="0"/>
          <w:numId w:val="9"/>
        </w:numPr>
        <w:spacing w:line="276" w:lineRule="auto"/>
        <w:ind w:left="1418" w:hanging="425"/>
        <w:jc w:val="both"/>
      </w:pPr>
      <w:r w:rsidRPr="008636C2">
        <w:t>Vymezení osoby sociální</w:t>
      </w:r>
      <w:r w:rsidR="00C61CF9" w:rsidRPr="008636C2">
        <w:t>ho</w:t>
      </w:r>
      <w:r w:rsidRPr="008636C2">
        <w:t xml:space="preserve"> pracovníka, rozdíl mezi sociální</w:t>
      </w:r>
      <w:r w:rsidR="00C61CF9" w:rsidRPr="008636C2">
        <w:t>m</w:t>
      </w:r>
      <w:r w:rsidRPr="008636C2">
        <w:t xml:space="preserve"> pracovníkem </w:t>
      </w:r>
      <w:r w:rsidR="00C61CF9" w:rsidRPr="008636C2">
        <w:br/>
      </w:r>
      <w:r w:rsidRPr="008636C2">
        <w:t>a pracovníkem v sociálních službách;</w:t>
      </w:r>
    </w:p>
    <w:p w:rsidR="004E21EC" w:rsidRPr="008636C2" w:rsidRDefault="004E21EC" w:rsidP="004E21EC">
      <w:pPr>
        <w:pStyle w:val="Odstavecseseznamem"/>
        <w:numPr>
          <w:ilvl w:val="0"/>
          <w:numId w:val="9"/>
        </w:numPr>
        <w:spacing w:line="276" w:lineRule="auto"/>
        <w:ind w:left="1418" w:hanging="425"/>
        <w:jc w:val="both"/>
      </w:pPr>
      <w:r w:rsidRPr="008636C2">
        <w:t>Motivace k volbě profese, požadavky na výkon profese, role sociál</w:t>
      </w:r>
      <w:r w:rsidR="00C61CF9" w:rsidRPr="008636C2">
        <w:t>ního pracovníka</w:t>
      </w:r>
      <w:r w:rsidRPr="008636C2">
        <w:t>;</w:t>
      </w:r>
    </w:p>
    <w:p w:rsidR="0022611E" w:rsidRPr="008636C2" w:rsidRDefault="0022611E" w:rsidP="0022611E">
      <w:pPr>
        <w:pStyle w:val="Odstavecseseznamem"/>
        <w:numPr>
          <w:ilvl w:val="0"/>
          <w:numId w:val="9"/>
        </w:numPr>
        <w:spacing w:line="276" w:lineRule="auto"/>
        <w:ind w:left="1418" w:hanging="425"/>
        <w:jc w:val="both"/>
      </w:pPr>
      <w:r w:rsidRPr="008636C2">
        <w:t>Pracovní zátěž a syndrom vyhoření</w:t>
      </w:r>
      <w:r w:rsidR="004E21EC" w:rsidRPr="008636C2">
        <w:t>.</w:t>
      </w:r>
    </w:p>
    <w:p w:rsidR="00BE2D3B" w:rsidRPr="008636C2" w:rsidRDefault="00BE2D3B" w:rsidP="0022611E">
      <w:pPr>
        <w:pStyle w:val="Odstavecseseznamem"/>
        <w:spacing w:line="276" w:lineRule="auto"/>
        <w:ind w:left="1418"/>
        <w:jc w:val="both"/>
      </w:pPr>
    </w:p>
    <w:p w:rsidR="00BE2D3B" w:rsidRPr="008636C2" w:rsidRDefault="00BE2D3B" w:rsidP="00BE2D3B">
      <w:pPr>
        <w:pStyle w:val="Odstavecseseznamem"/>
        <w:spacing w:line="276" w:lineRule="auto"/>
        <w:ind w:left="1418"/>
        <w:jc w:val="both"/>
      </w:pPr>
    </w:p>
    <w:p w:rsidR="00361159" w:rsidRPr="008636C2" w:rsidRDefault="004E21EC" w:rsidP="0029097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Etika sociální práce:</w:t>
      </w:r>
    </w:p>
    <w:p w:rsidR="00BE2D3B" w:rsidRPr="008636C2" w:rsidRDefault="002A7E7F" w:rsidP="00BE2D3B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Pojmy etika a společenská morálka;</w:t>
      </w:r>
    </w:p>
    <w:p w:rsidR="002A7E7F" w:rsidRPr="008636C2" w:rsidRDefault="00C61CF9" w:rsidP="00BE2D3B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Profes</w:t>
      </w:r>
      <w:r w:rsidR="002A7E7F" w:rsidRPr="008636C2">
        <w:t>ní etika a etický kodex sociálního pracovníka;</w:t>
      </w:r>
    </w:p>
    <w:p w:rsidR="00662F67" w:rsidRPr="008636C2" w:rsidRDefault="002A7E7F" w:rsidP="00BE2D3B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Etické problémové okruhy a dilemata sociální práce, poslání sociální práce.</w:t>
      </w:r>
    </w:p>
    <w:p w:rsidR="00662F67" w:rsidRPr="008636C2" w:rsidRDefault="00662F67" w:rsidP="00BE2D3B">
      <w:pPr>
        <w:tabs>
          <w:tab w:val="left" w:pos="6795"/>
        </w:tabs>
        <w:spacing w:line="276" w:lineRule="auto"/>
        <w:jc w:val="both"/>
      </w:pPr>
    </w:p>
    <w:p w:rsidR="00662F67" w:rsidRPr="008636C2" w:rsidRDefault="00662F67" w:rsidP="00BE2D3B">
      <w:pPr>
        <w:tabs>
          <w:tab w:val="left" w:pos="6795"/>
        </w:tabs>
        <w:spacing w:line="276" w:lineRule="auto"/>
        <w:jc w:val="both"/>
      </w:pPr>
    </w:p>
    <w:p w:rsidR="00662F67" w:rsidRPr="008636C2" w:rsidRDefault="00662F67" w:rsidP="00662F67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 xml:space="preserve"> Zákon 108/2006 Sb. o sociálních službách</w:t>
      </w:r>
    </w:p>
    <w:p w:rsidR="00662F67" w:rsidRPr="008636C2" w:rsidRDefault="00662F67" w:rsidP="00662F67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Vymezení působnosti zákona</w:t>
      </w:r>
      <w:r w:rsidR="00C61CF9" w:rsidRPr="008636C2">
        <w:t xml:space="preserve"> o sociálních službách</w:t>
      </w:r>
      <w:r w:rsidRPr="008636C2">
        <w:t>;</w:t>
      </w:r>
    </w:p>
    <w:p w:rsidR="00662F67" w:rsidRPr="008636C2" w:rsidRDefault="00F601D4" w:rsidP="00662F67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>
        <w:t>Typy sociálních služeb</w:t>
      </w:r>
      <w:r w:rsidR="00662F67" w:rsidRPr="008636C2">
        <w:t>;</w:t>
      </w:r>
    </w:p>
    <w:p w:rsidR="00662F67" w:rsidRPr="008636C2" w:rsidRDefault="00F601D4" w:rsidP="00662F67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>
        <w:t xml:space="preserve">Zřizovatelé </w:t>
      </w:r>
      <w:r w:rsidR="00662F67" w:rsidRPr="008636C2">
        <w:t>sociálních služeb.</w:t>
      </w:r>
    </w:p>
    <w:p w:rsidR="00662F67" w:rsidRPr="008636C2" w:rsidRDefault="00662F67" w:rsidP="00BE2D3B">
      <w:pPr>
        <w:tabs>
          <w:tab w:val="left" w:pos="6795"/>
        </w:tabs>
        <w:spacing w:line="276" w:lineRule="auto"/>
        <w:jc w:val="both"/>
      </w:pPr>
    </w:p>
    <w:p w:rsidR="00662F67" w:rsidRPr="008636C2" w:rsidRDefault="00662F67" w:rsidP="00BE2D3B">
      <w:pPr>
        <w:tabs>
          <w:tab w:val="left" w:pos="6795"/>
        </w:tabs>
        <w:spacing w:line="276" w:lineRule="auto"/>
        <w:jc w:val="both"/>
      </w:pPr>
    </w:p>
    <w:p w:rsidR="00BE2D3B" w:rsidRPr="008636C2" w:rsidRDefault="002A7E7F" w:rsidP="00BE2D3B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Sociální pojištění:</w:t>
      </w:r>
    </w:p>
    <w:p w:rsidR="00BE2D3B" w:rsidRPr="008636C2" w:rsidRDefault="00BE2D3B" w:rsidP="00C808CB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 xml:space="preserve">Sociální </w:t>
      </w:r>
      <w:r w:rsidR="00C808CB" w:rsidRPr="008636C2">
        <w:t>pojištění, obsah, cíle, principy, druhy a složky;</w:t>
      </w:r>
    </w:p>
    <w:p w:rsidR="002A7E7F" w:rsidRPr="008636C2" w:rsidRDefault="00C808CB" w:rsidP="002A7E7F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Přehled změn, výše a druhy pojištění, podíl zaměstnanců a zaměstnavatelů.</w:t>
      </w:r>
    </w:p>
    <w:p w:rsidR="00662F67" w:rsidRPr="008636C2" w:rsidRDefault="00662F67" w:rsidP="002A7E7F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Důchodové a nemocenské pojištění.</w:t>
      </w:r>
    </w:p>
    <w:p w:rsidR="008D75CB" w:rsidRPr="008636C2" w:rsidRDefault="008D75CB" w:rsidP="00BB5124">
      <w:pPr>
        <w:tabs>
          <w:tab w:val="left" w:pos="6795"/>
        </w:tabs>
        <w:spacing w:line="276" w:lineRule="auto"/>
        <w:jc w:val="both"/>
      </w:pPr>
    </w:p>
    <w:p w:rsidR="00150F7F" w:rsidRPr="008636C2" w:rsidRDefault="00150F7F" w:rsidP="00150F7F">
      <w:pPr>
        <w:pStyle w:val="Odstavecseseznamem"/>
        <w:tabs>
          <w:tab w:val="left" w:pos="6795"/>
        </w:tabs>
        <w:spacing w:line="276" w:lineRule="auto"/>
        <w:ind w:left="1080"/>
        <w:jc w:val="both"/>
      </w:pPr>
    </w:p>
    <w:p w:rsidR="00BE2D3B" w:rsidRPr="008636C2" w:rsidRDefault="002A7E7F" w:rsidP="00BE2D3B">
      <w:pPr>
        <w:pStyle w:val="Odstavecseseznamem"/>
        <w:numPr>
          <w:ilvl w:val="0"/>
          <w:numId w:val="2"/>
        </w:numPr>
        <w:tabs>
          <w:tab w:val="left" w:pos="6795"/>
        </w:tabs>
        <w:spacing w:line="276" w:lineRule="auto"/>
        <w:jc w:val="both"/>
        <w:rPr>
          <w:b/>
          <w:sz w:val="28"/>
          <w:szCs w:val="28"/>
        </w:rPr>
      </w:pPr>
      <w:r w:rsidRPr="008636C2">
        <w:rPr>
          <w:b/>
          <w:sz w:val="28"/>
          <w:szCs w:val="28"/>
        </w:rPr>
        <w:t>Dávky státní sociální podpory</w:t>
      </w:r>
      <w:r w:rsidR="00C808CB" w:rsidRPr="008636C2">
        <w:rPr>
          <w:b/>
          <w:sz w:val="28"/>
          <w:szCs w:val="28"/>
        </w:rPr>
        <w:t xml:space="preserve"> a sociální pomoc</w:t>
      </w:r>
      <w:r w:rsidRPr="008636C2">
        <w:rPr>
          <w:b/>
          <w:sz w:val="28"/>
          <w:szCs w:val="28"/>
        </w:rPr>
        <w:t>:</w:t>
      </w:r>
    </w:p>
    <w:p w:rsidR="007B1E0C" w:rsidRPr="008636C2" w:rsidRDefault="00C808CB" w:rsidP="002740D2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Dávky státní sociální podpory, právní úprava, způsob financování, druhy dávek;</w:t>
      </w:r>
    </w:p>
    <w:p w:rsidR="00C808CB" w:rsidRPr="008636C2" w:rsidRDefault="00C808CB" w:rsidP="002740D2">
      <w:pPr>
        <w:pStyle w:val="Odstavecseseznamem"/>
        <w:numPr>
          <w:ilvl w:val="0"/>
          <w:numId w:val="9"/>
        </w:numPr>
        <w:tabs>
          <w:tab w:val="left" w:pos="6795"/>
        </w:tabs>
        <w:spacing w:line="276" w:lineRule="auto"/>
        <w:ind w:left="1418" w:hanging="425"/>
        <w:jc w:val="both"/>
      </w:pPr>
      <w:r w:rsidRPr="008636C2">
        <w:t>Sociální pomoc, druhy a dávky, jejich financování.</w:t>
      </w:r>
    </w:p>
    <w:p w:rsidR="007B1E0C" w:rsidRPr="008636C2" w:rsidRDefault="007B1E0C" w:rsidP="007B1E0C">
      <w:pPr>
        <w:tabs>
          <w:tab w:val="left" w:pos="6795"/>
        </w:tabs>
        <w:spacing w:line="276" w:lineRule="auto"/>
        <w:jc w:val="both"/>
      </w:pPr>
    </w:p>
    <w:p w:rsidR="007B1E0C" w:rsidRPr="008636C2" w:rsidRDefault="007B1E0C" w:rsidP="007B1E0C">
      <w:pPr>
        <w:tabs>
          <w:tab w:val="left" w:pos="6795"/>
        </w:tabs>
        <w:spacing w:line="276" w:lineRule="auto"/>
        <w:jc w:val="both"/>
      </w:pPr>
    </w:p>
    <w:p w:rsidR="00BB5124" w:rsidRPr="00872999" w:rsidRDefault="00BB5124" w:rsidP="00BB5124">
      <w:pPr>
        <w:ind w:left="1080"/>
      </w:pPr>
    </w:p>
    <w:p w:rsidR="00BB5124" w:rsidRDefault="00BB5124" w:rsidP="00BB5124">
      <w:pPr>
        <w:tabs>
          <w:tab w:val="left" w:pos="6795"/>
        </w:tabs>
        <w:spacing w:line="480" w:lineRule="auto"/>
      </w:pPr>
      <w:r w:rsidRPr="007B1E0C">
        <w:rPr>
          <w:b/>
        </w:rPr>
        <w:t>Zpracovala:</w:t>
      </w:r>
      <w:r w:rsidR="00802E96">
        <w:t xml:space="preserve"> Mgr. Jana Alžběta Mikulíková</w:t>
      </w:r>
      <w:r>
        <w:tab/>
        <w:t>……………………….</w:t>
      </w:r>
    </w:p>
    <w:p w:rsidR="00BB5124" w:rsidRPr="00B8682F" w:rsidRDefault="00BB5124" w:rsidP="00BB5124">
      <w:pPr>
        <w:tabs>
          <w:tab w:val="left" w:pos="6795"/>
        </w:tabs>
        <w:spacing w:line="480" w:lineRule="auto"/>
      </w:pPr>
      <w:r w:rsidRPr="00B8682F">
        <w:rPr>
          <w:b/>
        </w:rPr>
        <w:t>Schválila</w:t>
      </w:r>
      <w:r>
        <w:rPr>
          <w:b/>
          <w:sz w:val="22"/>
          <w:szCs w:val="22"/>
        </w:rPr>
        <w:t>:</w:t>
      </w:r>
      <w:r w:rsidR="00802E96">
        <w:t xml:space="preserve"> Mgr. Zuzana Angerová (vedoucí předmětové komise)</w:t>
      </w:r>
      <w:r>
        <w:rPr>
          <w:sz w:val="22"/>
          <w:szCs w:val="22"/>
        </w:rPr>
        <w:tab/>
      </w:r>
      <w:r>
        <w:t>……………………….</w:t>
      </w:r>
    </w:p>
    <w:p w:rsidR="007B1E0C" w:rsidRPr="008636C2" w:rsidRDefault="00BB5124" w:rsidP="00F601D4">
      <w:pPr>
        <w:tabs>
          <w:tab w:val="left" w:pos="6795"/>
        </w:tabs>
        <w:spacing w:line="480" w:lineRule="auto"/>
      </w:pPr>
      <w:r w:rsidRPr="00B8682F">
        <w:rPr>
          <w:b/>
        </w:rPr>
        <w:t>Schválila</w:t>
      </w:r>
      <w:r>
        <w:rPr>
          <w:b/>
          <w:sz w:val="22"/>
          <w:szCs w:val="22"/>
        </w:rPr>
        <w:t xml:space="preserve">: </w:t>
      </w:r>
      <w:r w:rsidRPr="00277436">
        <w:t>Ing. Radmila Sosnová (ředitelka školy)</w:t>
      </w:r>
      <w:r>
        <w:rPr>
          <w:sz w:val="22"/>
          <w:szCs w:val="22"/>
        </w:rPr>
        <w:tab/>
      </w:r>
      <w:r>
        <w:t>……………………….</w:t>
      </w:r>
    </w:p>
    <w:sectPr w:rsidR="007B1E0C" w:rsidRPr="008636C2" w:rsidSect="004514E4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B2" w:rsidRDefault="007012B2" w:rsidP="004514E4">
      <w:r>
        <w:separator/>
      </w:r>
    </w:p>
  </w:endnote>
  <w:endnote w:type="continuationSeparator" w:id="0">
    <w:p w:rsidR="007012B2" w:rsidRDefault="007012B2" w:rsidP="004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117771"/>
      <w:docPartObj>
        <w:docPartGallery w:val="Page Numbers (Bottom of Page)"/>
        <w:docPartUnique/>
      </w:docPartObj>
    </w:sdtPr>
    <w:sdtEndPr/>
    <w:sdtContent>
      <w:p w:rsidR="002740D2" w:rsidRDefault="00881433">
        <w:pPr>
          <w:pStyle w:val="Zpat"/>
          <w:jc w:val="right"/>
        </w:pPr>
        <w:r>
          <w:fldChar w:fldCharType="begin"/>
        </w:r>
        <w:r w:rsidR="002740D2">
          <w:instrText>PAGE   \* MERGEFORMAT</w:instrText>
        </w:r>
        <w:r>
          <w:fldChar w:fldCharType="separate"/>
        </w:r>
        <w:r w:rsidR="00901A11">
          <w:rPr>
            <w:noProof/>
          </w:rPr>
          <w:t>4</w:t>
        </w:r>
        <w:r>
          <w:fldChar w:fldCharType="end"/>
        </w:r>
      </w:p>
    </w:sdtContent>
  </w:sdt>
  <w:p w:rsidR="002740D2" w:rsidRDefault="00274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B2" w:rsidRDefault="007012B2" w:rsidP="004514E4">
      <w:r>
        <w:separator/>
      </w:r>
    </w:p>
  </w:footnote>
  <w:footnote w:type="continuationSeparator" w:id="0">
    <w:p w:rsidR="007012B2" w:rsidRDefault="007012B2" w:rsidP="004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6FC"/>
    <w:multiLevelType w:val="hybridMultilevel"/>
    <w:tmpl w:val="D9A896F0"/>
    <w:lvl w:ilvl="0" w:tplc="70B4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08C"/>
    <w:multiLevelType w:val="hybridMultilevel"/>
    <w:tmpl w:val="3D484E54"/>
    <w:lvl w:ilvl="0" w:tplc="7870CA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E2275"/>
    <w:multiLevelType w:val="hybridMultilevel"/>
    <w:tmpl w:val="24705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466"/>
    <w:multiLevelType w:val="hybridMultilevel"/>
    <w:tmpl w:val="D83E6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A72"/>
    <w:multiLevelType w:val="hybridMultilevel"/>
    <w:tmpl w:val="A6824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10E"/>
    <w:multiLevelType w:val="hybridMultilevel"/>
    <w:tmpl w:val="02A6D35A"/>
    <w:lvl w:ilvl="0" w:tplc="7870C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7DBE"/>
    <w:multiLevelType w:val="hybridMultilevel"/>
    <w:tmpl w:val="6CA20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74D96"/>
    <w:multiLevelType w:val="hybridMultilevel"/>
    <w:tmpl w:val="885E19FE"/>
    <w:lvl w:ilvl="0" w:tplc="7870CA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351F36"/>
    <w:multiLevelType w:val="hybridMultilevel"/>
    <w:tmpl w:val="8820B1FC"/>
    <w:lvl w:ilvl="0" w:tplc="7870C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3C5B"/>
    <w:multiLevelType w:val="hybridMultilevel"/>
    <w:tmpl w:val="5B1C9F44"/>
    <w:lvl w:ilvl="0" w:tplc="4C4C5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4"/>
    <w:rsid w:val="0000134D"/>
    <w:rsid w:val="0000268A"/>
    <w:rsid w:val="00056EC8"/>
    <w:rsid w:val="000823CC"/>
    <w:rsid w:val="00095086"/>
    <w:rsid w:val="000A78E4"/>
    <w:rsid w:val="000D0A0E"/>
    <w:rsid w:val="000D7786"/>
    <w:rsid w:val="001404F7"/>
    <w:rsid w:val="00150F7F"/>
    <w:rsid w:val="00160487"/>
    <w:rsid w:val="001624E9"/>
    <w:rsid w:val="0016468E"/>
    <w:rsid w:val="00186F08"/>
    <w:rsid w:val="001C1FBB"/>
    <w:rsid w:val="001F6676"/>
    <w:rsid w:val="00203F78"/>
    <w:rsid w:val="0022556C"/>
    <w:rsid w:val="0022611E"/>
    <w:rsid w:val="00234AB0"/>
    <w:rsid w:val="002740D2"/>
    <w:rsid w:val="0028246A"/>
    <w:rsid w:val="00290973"/>
    <w:rsid w:val="00295A3C"/>
    <w:rsid w:val="002A7E7F"/>
    <w:rsid w:val="002B7BE1"/>
    <w:rsid w:val="00300BE0"/>
    <w:rsid w:val="00315E12"/>
    <w:rsid w:val="00355FAD"/>
    <w:rsid w:val="00361159"/>
    <w:rsid w:val="003634C8"/>
    <w:rsid w:val="003A7DFA"/>
    <w:rsid w:val="003B2445"/>
    <w:rsid w:val="003C1C52"/>
    <w:rsid w:val="00430D34"/>
    <w:rsid w:val="00437E46"/>
    <w:rsid w:val="004514E4"/>
    <w:rsid w:val="0045666C"/>
    <w:rsid w:val="0046791E"/>
    <w:rsid w:val="00473133"/>
    <w:rsid w:val="004E21EC"/>
    <w:rsid w:val="005600E8"/>
    <w:rsid w:val="00565E9C"/>
    <w:rsid w:val="00585AD0"/>
    <w:rsid w:val="005A4745"/>
    <w:rsid w:val="005B37EE"/>
    <w:rsid w:val="005F60A9"/>
    <w:rsid w:val="005F7B77"/>
    <w:rsid w:val="006069AA"/>
    <w:rsid w:val="00662F67"/>
    <w:rsid w:val="006B58DF"/>
    <w:rsid w:val="006C30D3"/>
    <w:rsid w:val="006D58DA"/>
    <w:rsid w:val="007012B2"/>
    <w:rsid w:val="00703CA9"/>
    <w:rsid w:val="007054B5"/>
    <w:rsid w:val="00722BB9"/>
    <w:rsid w:val="007318DA"/>
    <w:rsid w:val="007749A8"/>
    <w:rsid w:val="00784115"/>
    <w:rsid w:val="007B1E0C"/>
    <w:rsid w:val="007B64B7"/>
    <w:rsid w:val="007C2176"/>
    <w:rsid w:val="007E3213"/>
    <w:rsid w:val="007E4FDF"/>
    <w:rsid w:val="00802652"/>
    <w:rsid w:val="00802E96"/>
    <w:rsid w:val="00805E56"/>
    <w:rsid w:val="0084465A"/>
    <w:rsid w:val="008636C2"/>
    <w:rsid w:val="00881433"/>
    <w:rsid w:val="00885DE9"/>
    <w:rsid w:val="00897166"/>
    <w:rsid w:val="008A40FE"/>
    <w:rsid w:val="008D75CB"/>
    <w:rsid w:val="008F6918"/>
    <w:rsid w:val="00901A11"/>
    <w:rsid w:val="00904151"/>
    <w:rsid w:val="009079A0"/>
    <w:rsid w:val="00972C5A"/>
    <w:rsid w:val="00980C4E"/>
    <w:rsid w:val="00984049"/>
    <w:rsid w:val="009D14DA"/>
    <w:rsid w:val="00A21736"/>
    <w:rsid w:val="00A617A1"/>
    <w:rsid w:val="00A9485D"/>
    <w:rsid w:val="00AA49D7"/>
    <w:rsid w:val="00AE435D"/>
    <w:rsid w:val="00AF417A"/>
    <w:rsid w:val="00AF4770"/>
    <w:rsid w:val="00B37C6E"/>
    <w:rsid w:val="00B6341E"/>
    <w:rsid w:val="00BB5124"/>
    <w:rsid w:val="00BE2D3B"/>
    <w:rsid w:val="00BE3800"/>
    <w:rsid w:val="00C05435"/>
    <w:rsid w:val="00C22305"/>
    <w:rsid w:val="00C61CF9"/>
    <w:rsid w:val="00C640A8"/>
    <w:rsid w:val="00C808CB"/>
    <w:rsid w:val="00C92511"/>
    <w:rsid w:val="00CB4EF7"/>
    <w:rsid w:val="00CE5185"/>
    <w:rsid w:val="00CE6025"/>
    <w:rsid w:val="00CF0935"/>
    <w:rsid w:val="00D450AD"/>
    <w:rsid w:val="00D75E2A"/>
    <w:rsid w:val="00DB609A"/>
    <w:rsid w:val="00E068DE"/>
    <w:rsid w:val="00E06B4D"/>
    <w:rsid w:val="00E232C4"/>
    <w:rsid w:val="00E307E8"/>
    <w:rsid w:val="00E57954"/>
    <w:rsid w:val="00EA4CF5"/>
    <w:rsid w:val="00F079F0"/>
    <w:rsid w:val="00F574A9"/>
    <w:rsid w:val="00F57E51"/>
    <w:rsid w:val="00F601D4"/>
    <w:rsid w:val="00F76003"/>
    <w:rsid w:val="00FB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50E4"/>
  <w15:docId w15:val="{94DA6D7F-DAB3-4D77-92A9-8A9C8BB2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514E4"/>
  </w:style>
  <w:style w:type="paragraph" w:customStyle="1" w:styleId="Nazevsm">
    <w:name w:val="Nazev_sm"/>
    <w:basedOn w:val="Normln"/>
    <w:next w:val="Normln"/>
    <w:rsid w:val="004514E4"/>
    <w:pPr>
      <w:spacing w:before="120" w:after="120"/>
      <w:jc w:val="center"/>
    </w:pPr>
    <w:rPr>
      <w:b/>
      <w:caps/>
      <w:spacing w:val="40"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451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1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1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9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E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39F9-EF37-4B3A-9A3E-88BF5B7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Suková Katerina</cp:lastModifiedBy>
  <cp:revision>4</cp:revision>
  <cp:lastPrinted>2019-05-23T09:56:00Z</cp:lastPrinted>
  <dcterms:created xsi:type="dcterms:W3CDTF">2020-10-24T05:50:00Z</dcterms:created>
  <dcterms:modified xsi:type="dcterms:W3CDTF">2020-10-24T05:55:00Z</dcterms:modified>
</cp:coreProperties>
</file>