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8B" w:rsidRDefault="000D51F4" w:rsidP="00421199">
      <w:pPr>
        <w:spacing w:before="66"/>
        <w:ind w:right="14"/>
        <w:jc w:val="center"/>
        <w:rPr>
          <w:b/>
          <w:sz w:val="32"/>
        </w:rPr>
      </w:pPr>
      <w:r>
        <w:rPr>
          <w:b/>
          <w:sz w:val="32"/>
          <w:u w:val="thick"/>
        </w:rPr>
        <w:t>Pokyny k vypracování závěrečné maturitní práce</w:t>
      </w:r>
    </w:p>
    <w:p w:rsidR="003B458B" w:rsidRDefault="003B458B" w:rsidP="00DE0745">
      <w:pPr>
        <w:pStyle w:val="Zkladntext"/>
        <w:rPr>
          <w:b/>
          <w:sz w:val="20"/>
        </w:rPr>
      </w:pPr>
    </w:p>
    <w:p w:rsidR="003B458B" w:rsidRDefault="003B458B" w:rsidP="00DE0745">
      <w:pPr>
        <w:pStyle w:val="Zkladntext"/>
        <w:spacing w:before="6"/>
        <w:rPr>
          <w:b/>
          <w:sz w:val="19"/>
        </w:rPr>
      </w:pPr>
    </w:p>
    <w:p w:rsidR="003B458B" w:rsidRDefault="000D51F4" w:rsidP="00CE4C44">
      <w:pPr>
        <w:pStyle w:val="Zkladntext"/>
      </w:pPr>
      <w:r>
        <w:t>Závěrečná maturitní práce je autorské dílo žáků maturitních ročníků vymezené ve školském zákoně č. 561/2004 Sb., formálně a procesně vymezené ve vyhlášce MŠMT č. 177/2009 Sb, v rozsahu, formě a kvalitě určené následujícími pokyny, dále pak šablonou pro tvorbu maturitní práce, zákonem č. 121/2000 Sb. o právu autorském, normami pro citaci ISO 690 a ISO 690-2, a pokyny vedoucího a oponenta práce.</w:t>
      </w:r>
    </w:p>
    <w:p w:rsidR="003B458B" w:rsidRDefault="003B458B" w:rsidP="00DE0745">
      <w:pPr>
        <w:pStyle w:val="Zkladntext"/>
        <w:spacing w:before="5"/>
      </w:pPr>
    </w:p>
    <w:p w:rsidR="003B458B" w:rsidRDefault="000D51F4" w:rsidP="00DE0745">
      <w:pPr>
        <w:pStyle w:val="Nadpis1"/>
        <w:numPr>
          <w:ilvl w:val="0"/>
          <w:numId w:val="6"/>
        </w:numPr>
        <w:tabs>
          <w:tab w:val="left" w:pos="461"/>
        </w:tabs>
        <w:ind w:hanging="361"/>
        <w:jc w:val="both"/>
      </w:pPr>
      <w:r>
        <w:t>Rozsah</w:t>
      </w:r>
      <w:r>
        <w:rPr>
          <w:spacing w:val="-1"/>
        </w:rPr>
        <w:t xml:space="preserve"> </w:t>
      </w:r>
      <w:r>
        <w:t>práce</w:t>
      </w:r>
    </w:p>
    <w:p w:rsidR="003B458B" w:rsidRDefault="003B458B" w:rsidP="00DE0745">
      <w:pPr>
        <w:pStyle w:val="Zkladntext"/>
        <w:spacing w:before="7"/>
        <w:rPr>
          <w:b/>
          <w:sz w:val="23"/>
        </w:rPr>
      </w:pPr>
    </w:p>
    <w:p w:rsidR="003B458B" w:rsidRDefault="000D51F4" w:rsidP="00CE4C44">
      <w:pPr>
        <w:pStyle w:val="Zkladntext"/>
        <w:rPr>
          <w:b/>
        </w:rPr>
      </w:pPr>
      <w:r>
        <w:t xml:space="preserve">Minimální rozsah práce je </w:t>
      </w:r>
      <w:r>
        <w:rPr>
          <w:b/>
        </w:rPr>
        <w:t>25 stran textu</w:t>
      </w:r>
      <w:r>
        <w:t xml:space="preserve">, maximálně se povoluje 35 stran textu. </w:t>
      </w:r>
      <w:r>
        <w:rPr>
          <w:b/>
        </w:rPr>
        <w:t>Strany se počítají od Úvodu po poslední stranu Závěru</w:t>
      </w:r>
      <w:r>
        <w:t xml:space="preserve">. Úvodní stránky a přílohy se do celkového počtu nezahrnují. </w:t>
      </w:r>
      <w:r>
        <w:rPr>
          <w:b/>
        </w:rPr>
        <w:t>Práce musí mít minimálně 2 přílohy.</w:t>
      </w:r>
    </w:p>
    <w:p w:rsidR="003B458B" w:rsidRDefault="003B458B" w:rsidP="00406CE7">
      <w:pPr>
        <w:pStyle w:val="Zkladntext"/>
        <w:ind w:right="62"/>
        <w:rPr>
          <w:b/>
        </w:rPr>
      </w:pPr>
    </w:p>
    <w:p w:rsidR="00D00589" w:rsidRDefault="000D51F4" w:rsidP="00D00589">
      <w:pPr>
        <w:pStyle w:val="Zkladntext"/>
      </w:pPr>
      <w:r>
        <w:t xml:space="preserve">Píše se jen po jedné straně papíru. Normostrana je standardizovaná strana textu o délce 1 800 znaků včetně mezer, což odpovídá třiceti řádkům o šedesáti znacích nebo přibližně 250 slovům běžného textu. </w:t>
      </w:r>
    </w:p>
    <w:p w:rsidR="003B458B" w:rsidRDefault="003B458B" w:rsidP="00406CE7">
      <w:pPr>
        <w:pStyle w:val="Zkladntext"/>
        <w:ind w:right="62"/>
      </w:pPr>
    </w:p>
    <w:p w:rsidR="003B458B" w:rsidRPr="00CE4C44" w:rsidRDefault="000D51F4" w:rsidP="00CE4C44">
      <w:pPr>
        <w:pStyle w:val="Zkladntext"/>
        <w:rPr>
          <w:color w:val="FF0000"/>
        </w:rPr>
      </w:pPr>
      <w:r w:rsidRPr="00CE4C44">
        <w:rPr>
          <w:b/>
          <w:color w:val="FF0000"/>
        </w:rPr>
        <w:t xml:space="preserve">Práce musí obsahovat praktickou </w:t>
      </w:r>
      <w:r w:rsidR="00B84658">
        <w:rPr>
          <w:b/>
          <w:color w:val="FF0000"/>
        </w:rPr>
        <w:t>aplikaci</w:t>
      </w:r>
      <w:r w:rsidRPr="00CE4C44">
        <w:rPr>
          <w:b/>
          <w:color w:val="FF0000"/>
        </w:rPr>
        <w:t xml:space="preserve"> </w:t>
      </w:r>
      <w:r w:rsidRPr="00CE4C44">
        <w:rPr>
          <w:color w:val="FF0000"/>
        </w:rPr>
        <w:t xml:space="preserve">(průzkumné šetření, analýza, interview, experiment, měření apod.) </w:t>
      </w:r>
      <w:r w:rsidRPr="00CE4C44">
        <w:rPr>
          <w:b/>
          <w:color w:val="FF0000"/>
        </w:rPr>
        <w:t>a návrh vlastního řešení vybraného problému na základě relevantních argumentů</w:t>
      </w:r>
      <w:r w:rsidRPr="00CE4C44">
        <w:rPr>
          <w:color w:val="FF0000"/>
        </w:rPr>
        <w:t xml:space="preserve">. Student tímto prokazuje, že teoretické poznatky, které absorboval v rámci studia a které zrekapituloval v rámci teoretické části, dokáže aplikovat v praxi. Na rozdíl od předchozí teorie se zde může </w:t>
      </w:r>
      <w:r w:rsidR="00B84658">
        <w:rPr>
          <w:color w:val="FF0000"/>
        </w:rPr>
        <w:t>žák</w:t>
      </w:r>
      <w:r w:rsidRPr="00CE4C44">
        <w:rPr>
          <w:color w:val="FF0000"/>
        </w:rPr>
        <w:t xml:space="preserve"> více realizovat, prezentovat své myšlenky, názory, odborné znalosti, logické uvažování i tvůrčí schopnosti.</w:t>
      </w:r>
    </w:p>
    <w:p w:rsidR="003B458B" w:rsidRDefault="003B458B" w:rsidP="00DE0745">
      <w:pPr>
        <w:pStyle w:val="Zkladntext"/>
        <w:spacing w:before="4"/>
      </w:pPr>
    </w:p>
    <w:p w:rsidR="003B458B" w:rsidRDefault="000D51F4" w:rsidP="00DE0745">
      <w:pPr>
        <w:pStyle w:val="Nadpis1"/>
        <w:numPr>
          <w:ilvl w:val="0"/>
          <w:numId w:val="6"/>
        </w:numPr>
        <w:tabs>
          <w:tab w:val="left" w:pos="461"/>
        </w:tabs>
        <w:ind w:hanging="361"/>
        <w:jc w:val="both"/>
      </w:pPr>
      <w:r>
        <w:t>Obecné</w:t>
      </w:r>
      <w:r>
        <w:rPr>
          <w:spacing w:val="-2"/>
        </w:rPr>
        <w:t xml:space="preserve"> </w:t>
      </w:r>
      <w:r>
        <w:t>požadavky</w:t>
      </w:r>
    </w:p>
    <w:p w:rsidR="003B458B" w:rsidRDefault="003B458B" w:rsidP="00DE0745">
      <w:pPr>
        <w:pStyle w:val="Zkladntext"/>
        <w:spacing w:before="1"/>
        <w:rPr>
          <w:b/>
        </w:rPr>
      </w:pPr>
    </w:p>
    <w:p w:rsidR="003B458B" w:rsidRDefault="000D51F4" w:rsidP="00DE0745">
      <w:pPr>
        <w:pStyle w:val="Odstavecseseznamem"/>
        <w:numPr>
          <w:ilvl w:val="1"/>
          <w:numId w:val="6"/>
        </w:numPr>
        <w:tabs>
          <w:tab w:val="left" w:pos="893"/>
        </w:tabs>
        <w:spacing w:line="275" w:lineRule="exact"/>
        <w:ind w:hanging="433"/>
        <w:jc w:val="both"/>
        <w:rPr>
          <w:b/>
          <w:sz w:val="24"/>
        </w:rPr>
      </w:pPr>
      <w:r>
        <w:rPr>
          <w:b/>
          <w:sz w:val="24"/>
        </w:rPr>
        <w:t>Obhajoba závěrečné maturitní práce</w:t>
      </w:r>
    </w:p>
    <w:p w:rsidR="003B458B" w:rsidRDefault="000D51F4" w:rsidP="00DE0745">
      <w:pPr>
        <w:pStyle w:val="Odstavecseseznamem"/>
        <w:numPr>
          <w:ilvl w:val="0"/>
          <w:numId w:val="5"/>
        </w:numPr>
        <w:tabs>
          <w:tab w:val="left" w:pos="820"/>
          <w:tab w:val="left" w:pos="82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K obhajobě si žák připraví prezentaci v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PowerPointu.</w:t>
      </w:r>
    </w:p>
    <w:p w:rsidR="003B458B" w:rsidRDefault="000D51F4" w:rsidP="00DE0745">
      <w:pPr>
        <w:pStyle w:val="Odstavecseseznamem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V obhajobě představí žák zejména cíl své práce a dosažené</w:t>
      </w:r>
      <w:r>
        <w:rPr>
          <w:spacing w:val="-7"/>
          <w:sz w:val="24"/>
        </w:rPr>
        <w:t xml:space="preserve"> </w:t>
      </w:r>
      <w:r>
        <w:rPr>
          <w:sz w:val="24"/>
        </w:rPr>
        <w:t>výsledky.</w:t>
      </w:r>
    </w:p>
    <w:p w:rsidR="003B458B" w:rsidRDefault="000D51F4" w:rsidP="00DE0745">
      <w:pPr>
        <w:pStyle w:val="Odstavecseseznamem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Příprava k obhajobě maturitní práce trvá nejméně 5</w:t>
      </w:r>
      <w:r>
        <w:rPr>
          <w:spacing w:val="-3"/>
          <w:sz w:val="24"/>
        </w:rPr>
        <w:t xml:space="preserve"> </w:t>
      </w:r>
      <w:r>
        <w:rPr>
          <w:sz w:val="24"/>
        </w:rPr>
        <w:t>minut.</w:t>
      </w:r>
    </w:p>
    <w:p w:rsidR="003B458B" w:rsidRDefault="000D51F4" w:rsidP="00DE0745">
      <w:pPr>
        <w:pStyle w:val="Odstavecseseznamem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Obhajoba maturitní práce trvá nejdéle 30</w:t>
      </w:r>
      <w:r>
        <w:rPr>
          <w:spacing w:val="-3"/>
          <w:sz w:val="24"/>
        </w:rPr>
        <w:t xml:space="preserve"> </w:t>
      </w:r>
      <w:r>
        <w:rPr>
          <w:sz w:val="24"/>
        </w:rPr>
        <w:t>minut.</w:t>
      </w:r>
    </w:p>
    <w:p w:rsidR="003B458B" w:rsidRDefault="000D51F4" w:rsidP="00DE0745">
      <w:pPr>
        <w:pStyle w:val="Odstavecseseznamem"/>
        <w:numPr>
          <w:ilvl w:val="0"/>
          <w:numId w:val="5"/>
        </w:numPr>
        <w:tabs>
          <w:tab w:val="left" w:pos="820"/>
          <w:tab w:val="left" w:pos="82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U obhajoby může mít žák v ruce písemnou oporu k</w:t>
      </w:r>
      <w:r>
        <w:rPr>
          <w:spacing w:val="-8"/>
          <w:sz w:val="24"/>
        </w:rPr>
        <w:t xml:space="preserve"> </w:t>
      </w:r>
      <w:r>
        <w:rPr>
          <w:sz w:val="24"/>
        </w:rPr>
        <w:t>nahlédnutí.</w:t>
      </w:r>
    </w:p>
    <w:p w:rsidR="003B458B" w:rsidRDefault="003B458B" w:rsidP="00DE0745">
      <w:pPr>
        <w:pStyle w:val="Zkladntext"/>
        <w:rPr>
          <w:sz w:val="28"/>
        </w:rPr>
      </w:pPr>
    </w:p>
    <w:p w:rsidR="003B458B" w:rsidRDefault="000D51F4" w:rsidP="00DE0745">
      <w:pPr>
        <w:pStyle w:val="Nadpis1"/>
        <w:numPr>
          <w:ilvl w:val="1"/>
          <w:numId w:val="6"/>
        </w:numPr>
        <w:tabs>
          <w:tab w:val="left" w:pos="893"/>
        </w:tabs>
        <w:spacing w:before="234"/>
        <w:ind w:hanging="433"/>
        <w:jc w:val="both"/>
      </w:pPr>
      <w:r>
        <w:t>Pokyny k vytvoření prezentace k obhajobě závěrečné</w:t>
      </w:r>
      <w:r>
        <w:rPr>
          <w:spacing w:val="-4"/>
        </w:rPr>
        <w:t xml:space="preserve"> </w:t>
      </w:r>
      <w:r>
        <w:t>práce</w:t>
      </w:r>
    </w:p>
    <w:p w:rsidR="003B458B" w:rsidRDefault="003B458B" w:rsidP="00DE0745">
      <w:pPr>
        <w:pStyle w:val="Zkladntext"/>
        <w:spacing w:before="7"/>
        <w:rPr>
          <w:b/>
          <w:sz w:val="23"/>
        </w:rPr>
      </w:pPr>
    </w:p>
    <w:p w:rsidR="003B458B" w:rsidRDefault="001A52B0" w:rsidP="001A52B0">
      <w:pPr>
        <w:pStyle w:val="Odstavecseseznamem"/>
        <w:numPr>
          <w:ilvl w:val="0"/>
          <w:numId w:val="4"/>
        </w:numPr>
        <w:tabs>
          <w:tab w:val="left" w:pos="341"/>
        </w:tabs>
        <w:ind w:hanging="241"/>
        <w:jc w:val="both"/>
        <w:rPr>
          <w:sz w:val="24"/>
        </w:rPr>
      </w:pPr>
      <w:r>
        <w:rPr>
          <w:sz w:val="24"/>
        </w:rPr>
        <w:tab/>
      </w:r>
      <w:r w:rsidR="000D51F4">
        <w:rPr>
          <w:sz w:val="24"/>
        </w:rPr>
        <w:t>snímek: název práce, jméno, příjmení, název</w:t>
      </w:r>
      <w:r w:rsidR="000D51F4">
        <w:rPr>
          <w:spacing w:val="-1"/>
          <w:sz w:val="24"/>
        </w:rPr>
        <w:t xml:space="preserve"> </w:t>
      </w:r>
      <w:r w:rsidR="000D51F4">
        <w:rPr>
          <w:sz w:val="24"/>
        </w:rPr>
        <w:t>práce</w:t>
      </w:r>
      <w:r w:rsidR="00537644">
        <w:rPr>
          <w:sz w:val="24"/>
        </w:rPr>
        <w:t>.</w:t>
      </w:r>
    </w:p>
    <w:p w:rsidR="003B458B" w:rsidRDefault="000D51F4" w:rsidP="001A52B0">
      <w:pPr>
        <w:pStyle w:val="Odstavecseseznamem"/>
        <w:numPr>
          <w:ilvl w:val="0"/>
          <w:numId w:val="4"/>
        </w:numPr>
        <w:tabs>
          <w:tab w:val="left" w:pos="341"/>
        </w:tabs>
        <w:ind w:hanging="241"/>
        <w:jc w:val="both"/>
        <w:rPr>
          <w:sz w:val="24"/>
        </w:rPr>
      </w:pPr>
      <w:r>
        <w:rPr>
          <w:sz w:val="24"/>
        </w:rPr>
        <w:t>snímek: cíl a metodika práce (max. 30 slov – 5 odrážek po cca 6</w:t>
      </w:r>
      <w:r>
        <w:rPr>
          <w:spacing w:val="-4"/>
          <w:sz w:val="24"/>
        </w:rPr>
        <w:t xml:space="preserve"> </w:t>
      </w:r>
      <w:r>
        <w:rPr>
          <w:sz w:val="24"/>
        </w:rPr>
        <w:t>slovech)</w:t>
      </w:r>
      <w:r w:rsidR="00537644">
        <w:rPr>
          <w:sz w:val="24"/>
        </w:rPr>
        <w:t>.</w:t>
      </w:r>
    </w:p>
    <w:p w:rsidR="00537644" w:rsidRDefault="000D51F4" w:rsidP="00537644">
      <w:pPr>
        <w:pStyle w:val="Odstavecseseznamem"/>
        <w:numPr>
          <w:ilvl w:val="0"/>
          <w:numId w:val="4"/>
        </w:numPr>
        <w:tabs>
          <w:tab w:val="left" w:pos="341"/>
        </w:tabs>
        <w:ind w:hanging="241"/>
        <w:jc w:val="both"/>
        <w:rPr>
          <w:sz w:val="24"/>
        </w:rPr>
      </w:pPr>
      <w:r>
        <w:rPr>
          <w:sz w:val="24"/>
        </w:rPr>
        <w:t xml:space="preserve">– max. 15. snímek: obsah práce (vhodně rozčleněný, </w:t>
      </w:r>
      <w:r>
        <w:rPr>
          <w:b/>
          <w:sz w:val="24"/>
        </w:rPr>
        <w:t>zaměření spíše na praktickou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část</w:t>
      </w:r>
      <w:r>
        <w:rPr>
          <w:sz w:val="24"/>
        </w:rPr>
        <w:t>)</w:t>
      </w:r>
      <w:r w:rsidR="00537644">
        <w:rPr>
          <w:sz w:val="24"/>
        </w:rPr>
        <w:t xml:space="preserve"> .</w:t>
      </w:r>
    </w:p>
    <w:p w:rsidR="003B458B" w:rsidRPr="00537644" w:rsidRDefault="000D51F4" w:rsidP="00537644">
      <w:pPr>
        <w:pStyle w:val="Odstavecseseznamem"/>
        <w:numPr>
          <w:ilvl w:val="0"/>
          <w:numId w:val="7"/>
        </w:numPr>
        <w:ind w:left="426" w:hanging="382"/>
        <w:jc w:val="both"/>
        <w:rPr>
          <w:sz w:val="28"/>
        </w:rPr>
      </w:pPr>
      <w:r w:rsidRPr="00537644">
        <w:rPr>
          <w:sz w:val="24"/>
        </w:rPr>
        <w:t>snímek: závěrečné shrnutí (přínos práce, shrnutí)</w:t>
      </w:r>
      <w:r w:rsidR="00537644">
        <w:rPr>
          <w:sz w:val="24"/>
        </w:rPr>
        <w:t>.</w:t>
      </w:r>
    </w:p>
    <w:p w:rsidR="003B458B" w:rsidRDefault="003B458B" w:rsidP="00DE0745">
      <w:pPr>
        <w:pStyle w:val="Zkladntext"/>
        <w:rPr>
          <w:sz w:val="26"/>
        </w:rPr>
      </w:pPr>
    </w:p>
    <w:p w:rsidR="003B458B" w:rsidRDefault="003B458B" w:rsidP="00DE0745">
      <w:pPr>
        <w:pStyle w:val="Zkladntext"/>
        <w:spacing w:before="5"/>
        <w:rPr>
          <w:sz w:val="22"/>
        </w:rPr>
      </w:pPr>
    </w:p>
    <w:p w:rsidR="003B458B" w:rsidRDefault="000D51F4" w:rsidP="00DE0745">
      <w:pPr>
        <w:pStyle w:val="Nadpis1"/>
        <w:numPr>
          <w:ilvl w:val="1"/>
          <w:numId w:val="6"/>
        </w:numPr>
        <w:tabs>
          <w:tab w:val="left" w:pos="893"/>
        </w:tabs>
        <w:ind w:hanging="433"/>
        <w:jc w:val="both"/>
      </w:pPr>
      <w:r>
        <w:t>Formální úpravy</w:t>
      </w:r>
      <w:r>
        <w:rPr>
          <w:spacing w:val="-1"/>
        </w:rPr>
        <w:t xml:space="preserve"> </w:t>
      </w:r>
      <w:r>
        <w:t>textu</w:t>
      </w:r>
    </w:p>
    <w:p w:rsidR="003B458B" w:rsidRDefault="003B458B" w:rsidP="00DE0745">
      <w:pPr>
        <w:pStyle w:val="Zkladntext"/>
        <w:spacing w:before="7"/>
        <w:rPr>
          <w:b/>
          <w:sz w:val="23"/>
        </w:rPr>
      </w:pPr>
    </w:p>
    <w:p w:rsidR="00865AF1" w:rsidRDefault="00865AF1" w:rsidP="00DE0745">
      <w:pPr>
        <w:pStyle w:val="Zkladntext"/>
        <w:spacing w:before="7"/>
        <w:rPr>
          <w:b/>
        </w:rPr>
      </w:pPr>
      <w:r>
        <w:t xml:space="preserve">Sled stran práce – </w:t>
      </w:r>
      <w:r w:rsidRPr="00717C86">
        <w:rPr>
          <w:b/>
        </w:rPr>
        <w:t>Úvodní strana</w:t>
      </w:r>
      <w:r>
        <w:rPr>
          <w:b/>
        </w:rPr>
        <w:t xml:space="preserve"> – Abstrakt – Prohlášení</w:t>
      </w:r>
      <w:r w:rsidRPr="00717C86">
        <w:rPr>
          <w:b/>
        </w:rPr>
        <w:t xml:space="preserve"> –</w:t>
      </w:r>
      <w:r>
        <w:rPr>
          <w:b/>
        </w:rPr>
        <w:t xml:space="preserve"> O</w:t>
      </w:r>
      <w:r w:rsidRPr="00717C86">
        <w:rPr>
          <w:b/>
        </w:rPr>
        <w:t>bsah – Úvod – Samotné kapitoly práce – Závěr – Seznam použité literatury – Seznam obrázků – Seznam tabulek</w:t>
      </w:r>
      <w:r>
        <w:rPr>
          <w:b/>
        </w:rPr>
        <w:t>.</w:t>
      </w:r>
    </w:p>
    <w:p w:rsidR="00865AF1" w:rsidRDefault="00865AF1" w:rsidP="00865AF1">
      <w:pPr>
        <w:pStyle w:val="Zkladntext"/>
      </w:pPr>
      <w:r>
        <w:t xml:space="preserve">Kromě kapitol ÚVOD, ZÁVĚR, SEZNAM OBRÁZKŮ, </w:t>
      </w:r>
      <w:r w:rsidRPr="00052953">
        <w:t>SEZNAM TABULEK</w:t>
      </w:r>
      <w:r>
        <w:t xml:space="preserve"> a PŘÍLOHY jsou </w:t>
      </w:r>
      <w:r>
        <w:lastRenderedPageBreak/>
        <w:t>všechny kapitoly číslovány.</w:t>
      </w:r>
    </w:p>
    <w:p w:rsidR="00865AF1" w:rsidRDefault="00865AF1" w:rsidP="00DE0745">
      <w:pPr>
        <w:pStyle w:val="Zkladntext"/>
        <w:spacing w:before="7"/>
        <w:rPr>
          <w:b/>
          <w:sz w:val="23"/>
        </w:rPr>
      </w:pPr>
    </w:p>
    <w:p w:rsidR="00D00589" w:rsidRDefault="00D00589" w:rsidP="00D00589">
      <w:pPr>
        <w:pStyle w:val="Zkladntext"/>
      </w:pPr>
      <w:r>
        <w:t xml:space="preserve">Typ písma </w:t>
      </w:r>
      <w:r>
        <w:rPr>
          <w:b/>
        </w:rPr>
        <w:t>Times New Roman</w:t>
      </w:r>
      <w:r>
        <w:t xml:space="preserve">, velikost </w:t>
      </w:r>
      <w:r>
        <w:rPr>
          <w:b/>
        </w:rPr>
        <w:t xml:space="preserve">12, </w:t>
      </w:r>
      <w:r>
        <w:t xml:space="preserve">zarovnání </w:t>
      </w:r>
      <w:r>
        <w:rPr>
          <w:b/>
        </w:rPr>
        <w:t>do bloku</w:t>
      </w:r>
      <w:r>
        <w:t xml:space="preserve">, řádkování </w:t>
      </w:r>
      <w:r>
        <w:rPr>
          <w:b/>
        </w:rPr>
        <w:t xml:space="preserve">1,5 </w:t>
      </w:r>
      <w:r>
        <w:t>bodů.</w:t>
      </w:r>
    </w:p>
    <w:p w:rsidR="00D00589" w:rsidRDefault="00D00589" w:rsidP="00D00589">
      <w:pPr>
        <w:pStyle w:val="Zkladntext"/>
      </w:pPr>
    </w:p>
    <w:p w:rsidR="00D00589" w:rsidRDefault="00D00589" w:rsidP="00D00589">
      <w:pPr>
        <w:pStyle w:val="Zkladntext"/>
      </w:pPr>
      <w:r>
        <w:t>Každý odstavec musí začínat odstavením – 1,25 cm (jedná se o speciální odstavení – první řádek).</w:t>
      </w:r>
    </w:p>
    <w:p w:rsidR="00D00589" w:rsidRDefault="00D00589" w:rsidP="00DE0745">
      <w:pPr>
        <w:pStyle w:val="Zkladntext"/>
        <w:spacing w:before="7"/>
        <w:rPr>
          <w:b/>
          <w:sz w:val="23"/>
        </w:rPr>
      </w:pPr>
    </w:p>
    <w:p w:rsidR="003B458B" w:rsidRDefault="000D51F4" w:rsidP="00A86935">
      <w:pPr>
        <w:pStyle w:val="Zkladntext"/>
      </w:pPr>
      <w:r>
        <w:t xml:space="preserve">Text </w:t>
      </w:r>
      <w:r w:rsidRPr="00A86935">
        <w:t>závěrečné</w:t>
      </w:r>
      <w:r>
        <w:t xml:space="preserve"> práce musí být hierarchicky členěn na kapitoly a podkapitoly.</w:t>
      </w:r>
    </w:p>
    <w:p w:rsidR="003B458B" w:rsidRDefault="003B458B" w:rsidP="00DE0745">
      <w:pPr>
        <w:pStyle w:val="Zkladntext"/>
        <w:spacing w:before="9"/>
        <w:rPr>
          <w:sz w:val="23"/>
        </w:rPr>
      </w:pPr>
    </w:p>
    <w:p w:rsidR="003B458B" w:rsidRDefault="000D51F4" w:rsidP="00A86935">
      <w:pPr>
        <w:pStyle w:val="Zkladntext"/>
      </w:pPr>
      <w:r>
        <w:t>Při formátovaní textu je vhodné používat ve Wordu styly (Nadpis 1, Nadpis 2, Normální,…), aby bylo možné vygenerovat automaticky obsah.</w:t>
      </w:r>
      <w:r w:rsidR="001A52B0">
        <w:t xml:space="preserve"> Je potřeba si dané styly ručně nadefinovat.</w:t>
      </w:r>
    </w:p>
    <w:p w:rsidR="00D00589" w:rsidRDefault="00D00589" w:rsidP="00A86935">
      <w:pPr>
        <w:pStyle w:val="Zkladntext"/>
      </w:pPr>
    </w:p>
    <w:p w:rsidR="001A52B0" w:rsidRDefault="001A52B0" w:rsidP="00DE0745">
      <w:pPr>
        <w:pStyle w:val="Zkladntext"/>
        <w:ind w:left="100" w:right="501"/>
      </w:pPr>
      <w:r>
        <w:t>Pravidla při formátování nadpisů a jednotlivých odstavců:</w:t>
      </w:r>
    </w:p>
    <w:p w:rsidR="001A52B0" w:rsidRPr="001A52B0" w:rsidRDefault="001A52B0" w:rsidP="00CE4C44">
      <w:pPr>
        <w:pStyle w:val="Zkladntext"/>
      </w:pPr>
      <w:r>
        <w:tab/>
      </w:r>
      <w:r w:rsidR="00CE4C44">
        <w:t xml:space="preserve">  </w:t>
      </w:r>
      <w:r w:rsidRPr="001A52B0">
        <w:t>Každá kapitola musí být uvedena nadpisem:</w:t>
      </w:r>
    </w:p>
    <w:p w:rsidR="001A52B0" w:rsidRPr="001A52B0" w:rsidRDefault="00CE4C44" w:rsidP="001A52B0">
      <w:pPr>
        <w:pStyle w:val="Odstavecseseznamem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 xml:space="preserve">- velikosti nadpisů 1. řádu 14b., </w:t>
      </w:r>
      <w:r w:rsidR="001A52B0">
        <w:rPr>
          <w:sz w:val="24"/>
          <w:szCs w:val="24"/>
        </w:rPr>
        <w:t>všechna velká</w:t>
      </w:r>
      <w:r w:rsidR="001A52B0" w:rsidRPr="001A52B0">
        <w:rPr>
          <w:sz w:val="24"/>
          <w:szCs w:val="24"/>
        </w:rPr>
        <w:t>, tučně,</w:t>
      </w:r>
      <w:r w:rsidR="001A52B0" w:rsidRPr="001A52B0">
        <w:rPr>
          <w:sz w:val="24"/>
          <w:szCs w:val="24"/>
        </w:rPr>
        <w:tab/>
        <w:t>(1 Ú</w:t>
      </w:r>
      <w:r w:rsidR="001A52B0">
        <w:rPr>
          <w:sz w:val="24"/>
          <w:szCs w:val="24"/>
        </w:rPr>
        <w:t>VOD; 5 ZÁVĚR</w:t>
      </w:r>
      <w:r w:rsidR="001A52B0" w:rsidRPr="001A52B0">
        <w:rPr>
          <w:sz w:val="24"/>
          <w:szCs w:val="24"/>
        </w:rPr>
        <w:t>)</w:t>
      </w:r>
    </w:p>
    <w:p w:rsidR="001A52B0" w:rsidRPr="001A52B0" w:rsidRDefault="00CE4C44" w:rsidP="001A52B0">
      <w:pPr>
        <w:pStyle w:val="Odstavecseseznamem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>- velikosti nadpisů 2. řádu 14b., tučně,</w:t>
      </w:r>
      <w:r w:rsidR="001A52B0" w:rsidRPr="001A52B0"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ab/>
        <w:t>(2.1 Povodně 1997)</w:t>
      </w:r>
      <w:r w:rsidR="001A52B0" w:rsidRPr="001A52B0">
        <w:rPr>
          <w:sz w:val="24"/>
          <w:szCs w:val="24"/>
        </w:rPr>
        <w:tab/>
      </w:r>
    </w:p>
    <w:p w:rsidR="001A52B0" w:rsidRPr="001A52B0" w:rsidRDefault="00CE4C44" w:rsidP="001A52B0">
      <w:pPr>
        <w:pStyle w:val="Odstavecseseznamem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>- velikost nadpisů 3. řádu 13b., tučně,</w:t>
      </w:r>
      <w:r w:rsidR="001A52B0" w:rsidRPr="001A52B0"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ab/>
        <w:t>(2.1.1 Úhrny srážek)</w:t>
      </w:r>
    </w:p>
    <w:p w:rsidR="001A52B0" w:rsidRPr="001A52B0" w:rsidRDefault="00CE4C44" w:rsidP="001A52B0">
      <w:pPr>
        <w:pStyle w:val="Odstavecseseznamem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1A52B0" w:rsidRPr="001A52B0">
        <w:rPr>
          <w:sz w:val="24"/>
          <w:szCs w:val="24"/>
        </w:rPr>
        <w:t>- mezery za odstavcem u každého nadpisu – 6b.</w:t>
      </w:r>
    </w:p>
    <w:p w:rsidR="003B458B" w:rsidRDefault="003B458B" w:rsidP="00DE0745">
      <w:pPr>
        <w:pStyle w:val="Zkladntext"/>
      </w:pPr>
    </w:p>
    <w:p w:rsidR="001A52B0" w:rsidRDefault="00CE4C44" w:rsidP="00D00589">
      <w:pPr>
        <w:pStyle w:val="Zkladntext"/>
      </w:pPr>
      <w:r>
        <w:t xml:space="preserve">  </w:t>
      </w:r>
      <w:r w:rsidR="000D51F4">
        <w:t>Obsah musí být na samostatné straně vložen pomocí automaticky generovaného pole.</w:t>
      </w:r>
    </w:p>
    <w:p w:rsidR="00D00589" w:rsidRPr="00D00589" w:rsidRDefault="00D00589" w:rsidP="00D00589">
      <w:pPr>
        <w:pStyle w:val="Zkladntext"/>
      </w:pPr>
    </w:p>
    <w:p w:rsidR="003B458B" w:rsidRDefault="00DE0745" w:rsidP="00406CE7">
      <w:pPr>
        <w:pStyle w:val="Zkladntext"/>
        <w:spacing w:before="75"/>
        <w:ind w:left="100" w:right="62"/>
      </w:pPr>
      <w:r>
        <w:rPr>
          <w:color w:val="FF0000"/>
        </w:rPr>
        <w:t xml:space="preserve">Úvod </w:t>
      </w:r>
      <w:r w:rsidR="000D51F4">
        <w:rPr>
          <w:color w:val="FF0000"/>
        </w:rPr>
        <w:t xml:space="preserve">musí obsahovat zřetelně formulovaný </w:t>
      </w:r>
      <w:r w:rsidR="000D51F4" w:rsidRPr="00F66C27">
        <w:rPr>
          <w:b/>
          <w:color w:val="FF0000"/>
        </w:rPr>
        <w:t>cíl</w:t>
      </w:r>
      <w:r w:rsidR="000D51F4">
        <w:rPr>
          <w:color w:val="FF0000"/>
        </w:rPr>
        <w:t xml:space="preserve"> </w:t>
      </w:r>
      <w:r w:rsidR="000D51F4" w:rsidRPr="00F66C27">
        <w:rPr>
          <w:b/>
          <w:color w:val="FF0000"/>
        </w:rPr>
        <w:t>práce, který si student dohodne se svým vedoucím práce</w:t>
      </w:r>
      <w:r w:rsidR="000D51F4">
        <w:rPr>
          <w:color w:val="FF0000"/>
        </w:rPr>
        <w:t>.</w:t>
      </w:r>
      <w:r>
        <w:rPr>
          <w:color w:val="FF0000"/>
        </w:rPr>
        <w:t xml:space="preserve"> Závěr naopak musí obsahovat zhodnocení dosažených vý</w:t>
      </w:r>
      <w:r w:rsidR="00406CE7">
        <w:rPr>
          <w:color w:val="FF0000"/>
        </w:rPr>
        <w:t>s</w:t>
      </w:r>
      <w:r>
        <w:rPr>
          <w:color w:val="FF0000"/>
        </w:rPr>
        <w:t>ledků.</w:t>
      </w:r>
    </w:p>
    <w:p w:rsidR="003B458B" w:rsidRDefault="003B458B" w:rsidP="00DE0745">
      <w:pPr>
        <w:pStyle w:val="Zkladntext"/>
      </w:pPr>
    </w:p>
    <w:p w:rsidR="003B458B" w:rsidRDefault="001A52B0" w:rsidP="00A86935">
      <w:pPr>
        <w:pStyle w:val="Zkladntext"/>
      </w:pPr>
      <w:r>
        <w:t>Na každé straně (od strany s </w:t>
      </w:r>
      <w:r w:rsidRPr="00A86935">
        <w:t>ÚVODEM</w:t>
      </w:r>
      <w:r>
        <w:t xml:space="preserve">) bude v záhlaví Jméno + Příjmení: Název práce (př. Josef Novák: Ontogenetický vývoj) a v zápatí na levé straně rok a na pravé straně číslo stránky. </w:t>
      </w:r>
    </w:p>
    <w:p w:rsidR="003B458B" w:rsidRDefault="003B458B" w:rsidP="00DE0745">
      <w:pPr>
        <w:pStyle w:val="Zkladntext"/>
      </w:pPr>
    </w:p>
    <w:p w:rsidR="003B458B" w:rsidRDefault="000D51F4" w:rsidP="00A86935">
      <w:pPr>
        <w:pStyle w:val="Zkladntext"/>
      </w:pPr>
      <w:r>
        <w:t xml:space="preserve">V textu zadávat odkazy na použitou </w:t>
      </w:r>
      <w:r w:rsidRPr="00A86935">
        <w:t>literaturu</w:t>
      </w:r>
      <w:r>
        <w:t>, přílohy,</w:t>
      </w:r>
      <w:r w:rsidR="001E75D7">
        <w:t xml:space="preserve"> obrázky</w:t>
      </w:r>
      <w:r>
        <w:t xml:space="preserve"> seznam zkratek apod.</w:t>
      </w:r>
      <w:r w:rsidR="001E75D7">
        <w:t xml:space="preserve"> (např. jak je možno vidět na obrázku č. X).</w:t>
      </w:r>
    </w:p>
    <w:p w:rsidR="001E75D7" w:rsidRDefault="001E75D7" w:rsidP="00A86935">
      <w:pPr>
        <w:pStyle w:val="Zkladntext"/>
      </w:pPr>
    </w:p>
    <w:p w:rsidR="001E75D7" w:rsidRDefault="001E75D7" w:rsidP="00A86935">
      <w:pPr>
        <w:pStyle w:val="Zkladntext"/>
      </w:pPr>
      <w:r>
        <w:t>Pomocí referencí je potřeba každý obrázek i tabulku řádně otitulkovat. Titulek u tabulky se nachází nad objektem (</w:t>
      </w:r>
      <w:r w:rsidRPr="001E75D7">
        <w:rPr>
          <w:i/>
        </w:rPr>
        <w:t>Tabulka č. 1 Seznam žáku</w:t>
      </w:r>
      <w:r>
        <w:t>) a titulek u obrázku se nachází pod objektem (</w:t>
      </w:r>
      <w:r w:rsidRPr="001E75D7">
        <w:rPr>
          <w:i/>
        </w:rPr>
        <w:t>Obrázek č. 1 Pes v křoví</w:t>
      </w:r>
      <w:r>
        <w:t>). Titulek se vždy píše kurzívou a písmem velikosti 10</w:t>
      </w:r>
      <w:r w:rsidR="000C4D37">
        <w:t>b.</w:t>
      </w:r>
      <w:r>
        <w:t xml:space="preserve"> Pokud budete vkládat titulky pomocí </w:t>
      </w:r>
      <w:r w:rsidR="000C4D37">
        <w:t>karty REFERENCE a funkce Vložit titulek, můžete v daném seznamu jednoduše v</w:t>
      </w:r>
      <w:r w:rsidR="00756CA8">
        <w:t>ygenerovat celý seznam obrázků/</w:t>
      </w:r>
      <w:r w:rsidR="000C4D37">
        <w:t>tabulek.</w:t>
      </w:r>
    </w:p>
    <w:p w:rsidR="003B458B" w:rsidRDefault="003B458B" w:rsidP="00DE0745">
      <w:pPr>
        <w:pStyle w:val="Zkladntext"/>
        <w:spacing w:before="5"/>
      </w:pPr>
    </w:p>
    <w:p w:rsidR="003B458B" w:rsidRDefault="00406CE7" w:rsidP="00DE0745">
      <w:pPr>
        <w:pStyle w:val="Nadpis1"/>
        <w:numPr>
          <w:ilvl w:val="0"/>
          <w:numId w:val="3"/>
        </w:numPr>
        <w:tabs>
          <w:tab w:val="left" w:pos="461"/>
        </w:tabs>
        <w:ind w:hanging="361"/>
        <w:jc w:val="both"/>
      </w:pPr>
      <w:r>
        <w:t>Používání šablony (</w:t>
      </w:r>
      <w:r w:rsidR="000D51F4">
        <w:t>viz. stránky školy</w:t>
      </w:r>
      <w:r w:rsidR="000D51F4">
        <w:rPr>
          <w:color w:val="0000FF"/>
          <w:spacing w:val="-2"/>
        </w:rPr>
        <w:t xml:space="preserve"> </w:t>
      </w:r>
      <w:hyperlink r:id="rId8">
        <w:r w:rsidR="000D51F4">
          <w:rPr>
            <w:color w:val="0000FF"/>
            <w:u w:val="thick" w:color="0000FF"/>
          </w:rPr>
          <w:t>www.ahol.cz</w:t>
        </w:r>
      </w:hyperlink>
      <w:r w:rsidR="000D51F4">
        <w:t>)</w:t>
      </w:r>
    </w:p>
    <w:p w:rsidR="003B458B" w:rsidRDefault="003B458B" w:rsidP="00DE0745">
      <w:pPr>
        <w:pStyle w:val="Zkladntext"/>
        <w:spacing w:before="9"/>
        <w:rPr>
          <w:b/>
          <w:sz w:val="15"/>
        </w:rPr>
      </w:pPr>
    </w:p>
    <w:p w:rsidR="003B458B" w:rsidRDefault="000D51F4" w:rsidP="00A86935">
      <w:pPr>
        <w:pStyle w:val="Zkladntext"/>
      </w:pPr>
      <w:r>
        <w:t xml:space="preserve">Smyslem šablony je jednotná úprava (nastavená formální úprava, jako řádkování, okraje, velikost písma, typ písma, atd.) středoškolských závěrečných prací a </w:t>
      </w:r>
      <w:r w:rsidRPr="00A86935">
        <w:t>zároveň</w:t>
      </w:r>
      <w:r>
        <w:t xml:space="preserve"> usnadnění</w:t>
      </w:r>
      <w:r w:rsidR="00406CE7">
        <w:t xml:space="preserve"> </w:t>
      </w:r>
      <w:r>
        <w:t>zpracování práce pro studenta. Šablona je vytvořena ve formátu MS Office 2007, tak aby byla kompatibilní se staršími i novějšími verzemi tohoto programu.</w:t>
      </w:r>
    </w:p>
    <w:p w:rsidR="003B458B" w:rsidRDefault="003B458B" w:rsidP="00DE0745">
      <w:pPr>
        <w:pStyle w:val="Zkladntext"/>
      </w:pPr>
    </w:p>
    <w:p w:rsidR="003B458B" w:rsidRDefault="000D51F4" w:rsidP="00A86935">
      <w:pPr>
        <w:pStyle w:val="Zkladntext"/>
      </w:pPr>
      <w:r>
        <w:t xml:space="preserve">Doporučuje se, aby byla práce psána přímo do šablony, neboť studentovi usnadní vypracování závěrečné práce. Postup psaní v </w:t>
      </w:r>
      <w:r w:rsidRPr="00A86935">
        <w:t>šabloně</w:t>
      </w:r>
      <w:r>
        <w:t xml:space="preserve"> je zcela jednoduchý. Stačí jen otevřít danou šablonu a začít do ní psát svou práci. Pokud ji budeme chtít uložit, klikneme na možnost „uložit“. Otevře se okno pro zadání názvu dokumentu a zadání místa uložení. Zadáním a potvrzením uložení se vytvoří dokument, který bude přednastavený šablonou a šablonu tak lze, bez ztráty uložené práce, smazat. Vlastní dokument se zadaným názvem lze pak stále editovat a ukládat.</w:t>
      </w:r>
    </w:p>
    <w:p w:rsidR="00F66C27" w:rsidRDefault="00F66C27" w:rsidP="00A86935">
      <w:pPr>
        <w:pStyle w:val="Zkladntext"/>
      </w:pPr>
    </w:p>
    <w:p w:rsidR="003B458B" w:rsidRDefault="00DE0745" w:rsidP="00DE0745">
      <w:pPr>
        <w:pStyle w:val="Nadpis1"/>
        <w:numPr>
          <w:ilvl w:val="0"/>
          <w:numId w:val="3"/>
        </w:numPr>
        <w:tabs>
          <w:tab w:val="left" w:pos="461"/>
        </w:tabs>
        <w:spacing w:before="1"/>
        <w:ind w:hanging="361"/>
        <w:jc w:val="both"/>
      </w:pPr>
      <w:r>
        <w:lastRenderedPageBreak/>
        <w:t>Bibliografické citace (</w:t>
      </w:r>
      <w:r w:rsidR="000D51F4">
        <w:t>viz. stránky školy</w:t>
      </w:r>
      <w:r w:rsidR="000D51F4">
        <w:rPr>
          <w:color w:val="0000FF"/>
          <w:spacing w:val="-1"/>
        </w:rPr>
        <w:t xml:space="preserve"> </w:t>
      </w:r>
      <w:hyperlink r:id="rId9">
        <w:r w:rsidR="000D51F4">
          <w:rPr>
            <w:color w:val="0000FF"/>
            <w:u w:val="thick" w:color="0000FF"/>
          </w:rPr>
          <w:t>www.ahol.cz</w:t>
        </w:r>
      </w:hyperlink>
      <w:r w:rsidR="000D51F4">
        <w:t>)</w:t>
      </w:r>
    </w:p>
    <w:p w:rsidR="003B458B" w:rsidRDefault="003B458B" w:rsidP="00DE0745">
      <w:pPr>
        <w:pStyle w:val="Zkladntext"/>
        <w:spacing w:before="11"/>
        <w:rPr>
          <w:b/>
          <w:sz w:val="15"/>
        </w:rPr>
      </w:pPr>
    </w:p>
    <w:p w:rsidR="003B458B" w:rsidRPr="00F66C27" w:rsidRDefault="000D51F4" w:rsidP="00CE4C44">
      <w:pPr>
        <w:pStyle w:val="Zkladntext"/>
        <w:rPr>
          <w:b/>
          <w:color w:val="FF0000"/>
        </w:rPr>
      </w:pPr>
      <w:r w:rsidRPr="00F66C27">
        <w:rPr>
          <w:b/>
          <w:color w:val="FF0000"/>
        </w:rPr>
        <w:t>V závěrečné práci musí být použity alespoň tři knižní zdroje ne starší deseti let.</w:t>
      </w:r>
    </w:p>
    <w:p w:rsidR="003B458B" w:rsidRDefault="003B458B" w:rsidP="00DE0745">
      <w:pPr>
        <w:pStyle w:val="Zkladntext"/>
        <w:spacing w:before="6"/>
        <w:rPr>
          <w:b/>
          <w:sz w:val="23"/>
        </w:rPr>
      </w:pPr>
    </w:p>
    <w:p w:rsidR="003B458B" w:rsidRDefault="00CE4C44" w:rsidP="00A86935">
      <w:pPr>
        <w:pStyle w:val="Zkladntext"/>
      </w:pPr>
      <w:r>
        <w:tab/>
      </w:r>
      <w:r w:rsidR="000D51F4">
        <w:t>Smyslem citování je poskytnout dostatek údajů k tomu,</w:t>
      </w:r>
      <w:r w:rsidR="00DE0745">
        <w:t xml:space="preserve"> aby kdokoli byl schopen nalézt </w:t>
      </w:r>
      <w:r w:rsidR="000D51F4">
        <w:t>dokument, z něhož autor čerpal. Pro citování je stanovena norma ČSN ISO 690.</w:t>
      </w:r>
    </w:p>
    <w:p w:rsidR="003B458B" w:rsidRDefault="003B458B" w:rsidP="00DE0745">
      <w:pPr>
        <w:pStyle w:val="Zkladntext"/>
      </w:pPr>
    </w:p>
    <w:p w:rsidR="003B458B" w:rsidRDefault="000D51F4" w:rsidP="00A86935">
      <w:pPr>
        <w:pStyle w:val="Zkladntext"/>
      </w:pPr>
      <w:r>
        <w:t xml:space="preserve">V šablonách není </w:t>
      </w:r>
      <w:r w:rsidRPr="00A86935">
        <w:t>umožněno</w:t>
      </w:r>
      <w:r>
        <w:t xml:space="preserve"> automaticky generovat citace, proto se doporučuje generátor citací na stránkách </w:t>
      </w:r>
      <w:hyperlink r:id="rId10">
        <w:r>
          <w:t>www.citace.com,</w:t>
        </w:r>
      </w:hyperlink>
      <w:r>
        <w:t xml:space="preserve"> který splňuje normy ČSN ISO 690 a ČSN ISO 690-2 pro citování bibliografií. </w:t>
      </w:r>
    </w:p>
    <w:p w:rsidR="00A86935" w:rsidRDefault="00A86935" w:rsidP="00406CE7">
      <w:pPr>
        <w:pStyle w:val="Zkladntext"/>
        <w:ind w:left="100" w:right="62"/>
      </w:pPr>
    </w:p>
    <w:p w:rsidR="00D00589" w:rsidRDefault="00A86935" w:rsidP="00A86935">
      <w:pPr>
        <w:pStyle w:val="Zkladntext"/>
      </w:pPr>
      <w:r w:rsidRPr="00A86935">
        <w:t>UPOZORNĚNÍ – každý odstavec v práci musí být řádně ocitován (v případě, že jste někde načerpali danou myšlenku). V praxi se setkáváme</w:t>
      </w:r>
      <w:r w:rsidR="00CE4C44">
        <w:t xml:space="preserve"> s dvěma druhy citací:</w:t>
      </w:r>
      <w:r w:rsidRPr="00A86935">
        <w:t xml:space="preserve"> </w:t>
      </w:r>
    </w:p>
    <w:p w:rsidR="00D00589" w:rsidRDefault="00D00589" w:rsidP="00A86935">
      <w:pPr>
        <w:pStyle w:val="Zkladntext"/>
      </w:pPr>
    </w:p>
    <w:p w:rsidR="00A86935" w:rsidRPr="00F40384" w:rsidRDefault="00CE4C44" w:rsidP="00CE4C44">
      <w:pPr>
        <w:pStyle w:val="Odstavecseseznamem"/>
        <w:widowControl/>
        <w:autoSpaceDE/>
        <w:autoSpaceDN/>
        <w:spacing w:after="160" w:line="259" w:lineRule="auto"/>
        <w:ind w:left="426"/>
        <w:contextualSpacing/>
        <w:jc w:val="both"/>
        <w:rPr>
          <w:b/>
          <w:szCs w:val="24"/>
        </w:rPr>
      </w:pPr>
      <w:r>
        <w:rPr>
          <w:b/>
          <w:sz w:val="24"/>
          <w:szCs w:val="24"/>
        </w:rPr>
        <w:tab/>
      </w:r>
      <w:r w:rsidR="00A86935" w:rsidRPr="00CE4C44">
        <w:rPr>
          <w:b/>
          <w:sz w:val="24"/>
          <w:szCs w:val="24"/>
        </w:rPr>
        <w:t>Příklad</w:t>
      </w:r>
      <w:r>
        <w:rPr>
          <w:b/>
          <w:sz w:val="24"/>
          <w:szCs w:val="24"/>
        </w:rPr>
        <w:t xml:space="preserve"> 1</w:t>
      </w:r>
      <w:r w:rsidR="00A86935">
        <w:rPr>
          <w:b/>
          <w:szCs w:val="24"/>
        </w:rPr>
        <w:t xml:space="preserve"> – </w:t>
      </w:r>
      <w:r w:rsidR="00A86935" w:rsidRPr="00CE4C44">
        <w:rPr>
          <w:b/>
          <w:sz w:val="24"/>
          <w:szCs w:val="24"/>
        </w:rPr>
        <w:t>doslovná</w:t>
      </w:r>
      <w:r w:rsidR="00A86935">
        <w:rPr>
          <w:b/>
          <w:szCs w:val="24"/>
        </w:rPr>
        <w:t xml:space="preserve"> </w:t>
      </w:r>
      <w:r w:rsidR="00A86935" w:rsidRPr="00CE4C44">
        <w:rPr>
          <w:b/>
          <w:sz w:val="24"/>
          <w:szCs w:val="24"/>
        </w:rPr>
        <w:t>citace</w:t>
      </w:r>
    </w:p>
    <w:p w:rsidR="00A86935" w:rsidRPr="00A86935" w:rsidRDefault="00A86935" w:rsidP="00CE4C44">
      <w:pPr>
        <w:pStyle w:val="Zkladntext"/>
      </w:pPr>
      <w:r w:rsidRPr="00F40384">
        <w:tab/>
      </w:r>
      <w:r w:rsidRPr="00A86935">
        <w:t xml:space="preserve">V praxi se setkáme s rozdílnými výklady od mnoha různých odborníků na tuto problematiku nebo skupin, jako např. definice skupiny CABERNET, která říká, že </w:t>
      </w:r>
      <w:r w:rsidRPr="00A86935">
        <w:rPr>
          <w:i/>
        </w:rPr>
        <w:t>„BROWNFIELD je nemovitost (pozemek, objekt, areál), která je nedostatečně využívaná, zanedbaná a může být i kontaminovaná. Vzniká jako pozůstatek průmyslové, zemědělské, rezidenční, vojenské či jiné aktivity. Brownfield nelze vhodně a efektivně využívat, aniž by proběhl proces jeho regenerace“</w:t>
      </w:r>
      <w:r w:rsidRPr="00A86935">
        <w:t>. Právě CABERNET definice je v České republice poměrně často užívaná (Doleželová, 2015).</w:t>
      </w:r>
      <w:r w:rsidRPr="00A86935">
        <w:tab/>
      </w:r>
    </w:p>
    <w:p w:rsidR="00A86935" w:rsidRPr="00CE4C44" w:rsidRDefault="00A86935" w:rsidP="00A86935">
      <w:pPr>
        <w:pStyle w:val="Odstavecseseznamem"/>
        <w:ind w:left="-709"/>
        <w:rPr>
          <w:b/>
          <w:sz w:val="24"/>
          <w:szCs w:val="24"/>
        </w:rPr>
      </w:pPr>
    </w:p>
    <w:p w:rsidR="00A86935" w:rsidRDefault="00A86935" w:rsidP="00CE4C44">
      <w:pPr>
        <w:pStyle w:val="Zkladntext"/>
        <w:rPr>
          <w:b/>
        </w:rPr>
      </w:pPr>
      <w:r w:rsidRPr="00CE4C44">
        <w:tab/>
      </w:r>
      <w:r w:rsidRPr="00CE4C44">
        <w:rPr>
          <w:b/>
        </w:rPr>
        <w:t>U doslovné citace se jedná o doslovné přepsání textu (citaci). Takto citovaný text musíte uvést do uvozovek a dané písmo zvýraznit kurzívou.</w:t>
      </w:r>
    </w:p>
    <w:p w:rsidR="00CE4C44" w:rsidRPr="00CE4C44" w:rsidRDefault="00CE4C44" w:rsidP="00CE4C44">
      <w:pPr>
        <w:pStyle w:val="Zkladntext"/>
        <w:rPr>
          <w:b/>
        </w:rPr>
      </w:pPr>
    </w:p>
    <w:p w:rsidR="00A86935" w:rsidRDefault="00A86935" w:rsidP="00CE4C44">
      <w:pPr>
        <w:pStyle w:val="Zkladntext"/>
        <w:ind w:left="720" w:firstLine="0"/>
        <w:rPr>
          <w:b/>
        </w:rPr>
      </w:pPr>
      <w:r w:rsidRPr="00CE4C44">
        <w:rPr>
          <w:b/>
        </w:rPr>
        <w:t>Příklad</w:t>
      </w:r>
      <w:r w:rsidR="00CE4C44">
        <w:rPr>
          <w:b/>
        </w:rPr>
        <w:t xml:space="preserve"> 2</w:t>
      </w:r>
      <w:r w:rsidRPr="00CE4C44">
        <w:rPr>
          <w:b/>
        </w:rPr>
        <w:t xml:space="preserve"> </w:t>
      </w:r>
      <w:r w:rsidR="00CE4C44">
        <w:rPr>
          <w:b/>
        </w:rPr>
        <w:t>–</w:t>
      </w:r>
      <w:r w:rsidRPr="00CE4C44">
        <w:rPr>
          <w:b/>
        </w:rPr>
        <w:t xml:space="preserve"> parafráze</w:t>
      </w:r>
    </w:p>
    <w:p w:rsidR="00CE4C44" w:rsidRPr="00CE4C44" w:rsidRDefault="00CE4C44" w:rsidP="00CE4C44">
      <w:pPr>
        <w:pStyle w:val="Zkladntext"/>
        <w:ind w:left="720" w:firstLine="0"/>
        <w:rPr>
          <w:b/>
        </w:rPr>
      </w:pPr>
    </w:p>
    <w:p w:rsidR="00A86935" w:rsidRPr="00A86935" w:rsidRDefault="00A86935" w:rsidP="00CE4C44">
      <w:pPr>
        <w:pStyle w:val="Zkladntext"/>
      </w:pPr>
      <w:r w:rsidRPr="00A86935">
        <w:tab/>
        <w:t>Jinak k pojmu „brownfield“ přistupují např. Ministerstvo pro místní rozvoj, které takto označuje „deprimující zóny“ a Ministerstvo životního prostředí, pro něž představuje „narušené pozemky“ (Kadeřábková, Piecha, 2009).</w:t>
      </w:r>
    </w:p>
    <w:p w:rsidR="00A86935" w:rsidRPr="00A86935" w:rsidRDefault="00A86935" w:rsidP="00CE4C44">
      <w:pPr>
        <w:pStyle w:val="Zkladntext"/>
      </w:pPr>
    </w:p>
    <w:p w:rsidR="00A86935" w:rsidRPr="00CE4C44" w:rsidRDefault="00A86935" w:rsidP="00CE4C44">
      <w:pPr>
        <w:pStyle w:val="Zkladntext"/>
        <w:rPr>
          <w:b/>
        </w:rPr>
      </w:pPr>
      <w:r w:rsidRPr="00CE4C44">
        <w:rPr>
          <w:b/>
        </w:rPr>
        <w:tab/>
        <w:t>V praxi to znamená, že přebíráte myšlenku, ale ne doslovně, takže danou myšlenku přepisujete SVÝMI slovy.</w:t>
      </w:r>
    </w:p>
    <w:p w:rsidR="003B458B" w:rsidRDefault="003B458B" w:rsidP="00DE0745">
      <w:pPr>
        <w:pStyle w:val="Zkladntext"/>
      </w:pPr>
    </w:p>
    <w:p w:rsidR="00D00589" w:rsidRDefault="00D00589" w:rsidP="00DE0745">
      <w:pPr>
        <w:pStyle w:val="Zkladntext"/>
      </w:pPr>
      <w:r>
        <w:t xml:space="preserve">Seznam použité literatury musí být řazen dle abecedy. </w:t>
      </w:r>
    </w:p>
    <w:p w:rsidR="003B458B" w:rsidRDefault="003B458B" w:rsidP="00DE0745">
      <w:pPr>
        <w:pStyle w:val="Zkladntext"/>
        <w:spacing w:before="5"/>
      </w:pPr>
    </w:p>
    <w:p w:rsidR="00723AB9" w:rsidRDefault="000D51F4" w:rsidP="00723AB9">
      <w:pPr>
        <w:pStyle w:val="Nadpis1"/>
        <w:numPr>
          <w:ilvl w:val="0"/>
          <w:numId w:val="3"/>
        </w:numPr>
        <w:tabs>
          <w:tab w:val="left" w:pos="461"/>
        </w:tabs>
        <w:ind w:hanging="361"/>
        <w:jc w:val="both"/>
      </w:pPr>
      <w:r>
        <w:t>Termín odevzdání závěrečné maturitní</w:t>
      </w:r>
      <w:r>
        <w:rPr>
          <w:spacing w:val="1"/>
        </w:rPr>
        <w:t xml:space="preserve"> </w:t>
      </w:r>
      <w:r>
        <w:t>práce</w:t>
      </w:r>
    </w:p>
    <w:p w:rsidR="00723AB9" w:rsidRDefault="00723AB9" w:rsidP="00723AB9">
      <w:pPr>
        <w:pStyle w:val="Nadpis1"/>
        <w:tabs>
          <w:tab w:val="left" w:pos="461"/>
        </w:tabs>
        <w:ind w:firstLine="0"/>
        <w:jc w:val="both"/>
      </w:pPr>
    </w:p>
    <w:p w:rsidR="003B458B" w:rsidRDefault="000D51F4" w:rsidP="00723AB9">
      <w:pPr>
        <w:pStyle w:val="Zkladntext"/>
      </w:pPr>
      <w:r>
        <w:t>Závěrečná práce podléhá průběžné kontrole ze strany vedoucího závěrečné práce.</w:t>
      </w:r>
      <w:r w:rsidRPr="00D00589">
        <w:t xml:space="preserve"> </w:t>
      </w:r>
      <w:r w:rsidRPr="00723AB9">
        <w:rPr>
          <w:u w:val="single"/>
        </w:rPr>
        <w:t>Závazné</w:t>
      </w:r>
      <w:r w:rsidR="00723AB9">
        <w:t xml:space="preserve"> </w:t>
      </w:r>
      <w:r>
        <w:rPr>
          <w:u w:val="single"/>
        </w:rPr>
        <w:t>termíny pro konzultaci závěrečných prací jsou stanoveny následovně:</w:t>
      </w:r>
    </w:p>
    <w:p w:rsidR="003B458B" w:rsidRDefault="003B458B" w:rsidP="00DE0745">
      <w:pPr>
        <w:pStyle w:val="Zkladntext"/>
        <w:spacing w:before="2"/>
        <w:rPr>
          <w:sz w:val="16"/>
        </w:rPr>
      </w:pPr>
    </w:p>
    <w:p w:rsidR="003B458B" w:rsidRDefault="000D51F4" w:rsidP="00DE0745">
      <w:pPr>
        <w:pStyle w:val="Zkladntext"/>
        <w:spacing w:before="90"/>
        <w:ind w:left="100" w:right="808"/>
      </w:pPr>
      <w:r>
        <w:t xml:space="preserve">Do </w:t>
      </w:r>
      <w:r w:rsidR="00CE4C44" w:rsidRPr="00F66C27">
        <w:rPr>
          <w:b/>
          <w:color w:val="FF0000"/>
        </w:rPr>
        <w:t>31.</w:t>
      </w:r>
      <w:r w:rsidR="00D83481" w:rsidRPr="00F66C27">
        <w:rPr>
          <w:b/>
          <w:color w:val="FF0000"/>
        </w:rPr>
        <w:t xml:space="preserve"> </w:t>
      </w:r>
      <w:r w:rsidR="0009521A">
        <w:rPr>
          <w:b/>
          <w:color w:val="FF0000"/>
        </w:rPr>
        <w:t>1</w:t>
      </w:r>
      <w:r w:rsidR="00CE4C44" w:rsidRPr="00F66C27">
        <w:rPr>
          <w:b/>
          <w:color w:val="FF0000"/>
        </w:rPr>
        <w:t>1. 2020</w:t>
      </w:r>
      <w:r w:rsidRPr="00F66C27">
        <w:rPr>
          <w:b/>
          <w:color w:val="FF0000"/>
        </w:rPr>
        <w:t xml:space="preserve"> </w:t>
      </w:r>
      <w:r>
        <w:t>poslat mailem nebo přinést osobně vedoucímu práce alespoň 10 stran textu závěrečné práce + návrh praktické části.</w:t>
      </w:r>
    </w:p>
    <w:p w:rsidR="003B458B" w:rsidRDefault="000D51F4" w:rsidP="00DE0745">
      <w:pPr>
        <w:pStyle w:val="Zkladntext"/>
        <w:ind w:left="100" w:right="868"/>
      </w:pPr>
      <w:r>
        <w:t xml:space="preserve">Do </w:t>
      </w:r>
      <w:r w:rsidRPr="00F66C27">
        <w:rPr>
          <w:b/>
          <w:color w:val="FF0000"/>
        </w:rPr>
        <w:t>28.</w:t>
      </w:r>
      <w:r w:rsidR="00D83481" w:rsidRPr="00F66C27">
        <w:rPr>
          <w:b/>
          <w:color w:val="FF0000"/>
        </w:rPr>
        <w:t xml:space="preserve"> </w:t>
      </w:r>
      <w:r w:rsidR="0009521A">
        <w:rPr>
          <w:b/>
          <w:color w:val="FF0000"/>
        </w:rPr>
        <w:t>0</w:t>
      </w:r>
      <w:r w:rsidRPr="00F66C27">
        <w:rPr>
          <w:b/>
          <w:color w:val="FF0000"/>
        </w:rPr>
        <w:t>2.</w:t>
      </w:r>
      <w:r w:rsidR="00D83481" w:rsidRPr="00F66C27">
        <w:rPr>
          <w:b/>
          <w:color w:val="FF0000"/>
        </w:rPr>
        <w:t xml:space="preserve"> </w:t>
      </w:r>
      <w:r w:rsidRPr="00F66C27">
        <w:rPr>
          <w:b/>
          <w:color w:val="FF0000"/>
        </w:rPr>
        <w:t>20</w:t>
      </w:r>
      <w:r w:rsidR="0009521A">
        <w:rPr>
          <w:b/>
          <w:color w:val="FF0000"/>
        </w:rPr>
        <w:t>21</w:t>
      </w:r>
      <w:r w:rsidRPr="00F66C27">
        <w:rPr>
          <w:b/>
          <w:color w:val="FF0000"/>
        </w:rPr>
        <w:t xml:space="preserve"> </w:t>
      </w:r>
      <w:r>
        <w:t>poslat mailem nebo osobně přinést vedoucímu práce alespoň 20 stran textu závěrečné práce.</w:t>
      </w:r>
    </w:p>
    <w:p w:rsidR="00421199" w:rsidRDefault="00421199" w:rsidP="00DE0745">
      <w:pPr>
        <w:pStyle w:val="Zkladntext"/>
        <w:ind w:left="100" w:right="868"/>
      </w:pPr>
    </w:p>
    <w:p w:rsidR="00421199" w:rsidRDefault="00421199" w:rsidP="00DE0745">
      <w:pPr>
        <w:pStyle w:val="Zkladntext"/>
        <w:ind w:left="100" w:right="868"/>
      </w:pPr>
    </w:p>
    <w:p w:rsidR="003B458B" w:rsidRDefault="003B458B" w:rsidP="00DE0745">
      <w:pPr>
        <w:pStyle w:val="Zkladntext"/>
      </w:pPr>
    </w:p>
    <w:p w:rsidR="003B458B" w:rsidRDefault="000D51F4" w:rsidP="00DE0745">
      <w:pPr>
        <w:pStyle w:val="Nadpis1"/>
        <w:spacing w:before="1"/>
        <w:ind w:left="100" w:firstLine="0"/>
        <w:jc w:val="both"/>
        <w:rPr>
          <w:b w:val="0"/>
        </w:rPr>
      </w:pPr>
      <w:r>
        <w:lastRenderedPageBreak/>
        <w:t>Dodržování průběžných termínů bude součástí hodnocení maturitní práce</w:t>
      </w:r>
      <w:r>
        <w:rPr>
          <w:b w:val="0"/>
        </w:rPr>
        <w:t>.</w:t>
      </w:r>
    </w:p>
    <w:p w:rsidR="003B458B" w:rsidRDefault="003B458B" w:rsidP="00DE0745">
      <w:pPr>
        <w:pStyle w:val="Zkladntext"/>
        <w:spacing w:before="11"/>
        <w:rPr>
          <w:sz w:val="23"/>
        </w:rPr>
      </w:pPr>
    </w:p>
    <w:p w:rsidR="003B458B" w:rsidRDefault="000D51F4" w:rsidP="00DE0745">
      <w:pPr>
        <w:pStyle w:val="Zkladntext"/>
        <w:ind w:left="100" w:right="608"/>
      </w:pPr>
      <w:r>
        <w:rPr>
          <w:color w:val="FF0000"/>
        </w:rPr>
        <w:t>Při odevzdání výtisků maturitních prací je také potřeba doložit vytištěný výpis ze sytému na odhalování plagiátorství odevzdej.cz (nevázaný v práci).</w:t>
      </w:r>
    </w:p>
    <w:p w:rsidR="00723AB9" w:rsidRDefault="00723AB9" w:rsidP="00DE0745">
      <w:pPr>
        <w:pStyle w:val="Zkladntext"/>
        <w:spacing w:before="71"/>
        <w:ind w:left="100" w:right="116"/>
      </w:pPr>
    </w:p>
    <w:p w:rsidR="003B458B" w:rsidRDefault="000D51F4" w:rsidP="00DE0745">
      <w:pPr>
        <w:pStyle w:val="Zkladntext"/>
        <w:spacing w:before="71"/>
        <w:ind w:left="100" w:right="116"/>
      </w:pPr>
      <w:r>
        <w:t xml:space="preserve">Závěrečná práce bude odevzdána vytištěná a svázaná ve </w:t>
      </w:r>
      <w:r>
        <w:rPr>
          <w:color w:val="FF0000"/>
        </w:rPr>
        <w:t xml:space="preserve">2 vyhotoveních do </w:t>
      </w:r>
      <w:r w:rsidR="001A1778">
        <w:rPr>
          <w:b/>
          <w:color w:val="FF0000"/>
        </w:rPr>
        <w:t xml:space="preserve">22. března 2021 </w:t>
      </w:r>
      <w:r>
        <w:t>vedoucímu práce. Výsledný dokument je třeba odevzdat rovněž v elektronické podobě na CD ve formátu PDF (1x v kapsičce na CD</w:t>
      </w:r>
      <w:r w:rsidR="00421199">
        <w:t xml:space="preserve"> -</w:t>
      </w:r>
      <w:r>
        <w:t xml:space="preserve"> </w:t>
      </w:r>
      <w:r w:rsidR="00421199">
        <w:t>vložené</w:t>
      </w:r>
      <w:r>
        <w:t xml:space="preserve"> v práci).</w:t>
      </w:r>
    </w:p>
    <w:p w:rsidR="003B458B" w:rsidRDefault="003B458B" w:rsidP="00DE0745">
      <w:pPr>
        <w:pStyle w:val="Zkladntext"/>
      </w:pPr>
    </w:p>
    <w:p w:rsidR="003B458B" w:rsidRDefault="000D51F4" w:rsidP="00DE0745">
      <w:pPr>
        <w:pStyle w:val="Zkladntext"/>
        <w:ind w:left="100" w:right="125"/>
      </w:pPr>
      <w:r>
        <w:t>Neodevzdání práce se písemně omlouvá řediteli školy. Pokud omluva nebude uznána, žák nebude připuštěn k obhajobě odborné maturitní zkoušky.</w:t>
      </w:r>
    </w:p>
    <w:p w:rsidR="003B458B" w:rsidRDefault="003B458B" w:rsidP="00DE0745">
      <w:pPr>
        <w:pStyle w:val="Zkladntext"/>
        <w:rPr>
          <w:sz w:val="26"/>
        </w:rPr>
      </w:pPr>
    </w:p>
    <w:p w:rsidR="003B458B" w:rsidRDefault="003B458B" w:rsidP="00DE0745">
      <w:pPr>
        <w:pStyle w:val="Zkladntext"/>
        <w:spacing w:before="5"/>
        <w:rPr>
          <w:sz w:val="22"/>
        </w:rPr>
      </w:pPr>
    </w:p>
    <w:p w:rsidR="003B458B" w:rsidRDefault="000D51F4" w:rsidP="00DE0745">
      <w:pPr>
        <w:pStyle w:val="Nadpis1"/>
        <w:numPr>
          <w:ilvl w:val="0"/>
          <w:numId w:val="3"/>
        </w:numPr>
        <w:tabs>
          <w:tab w:val="left" w:pos="461"/>
        </w:tabs>
        <w:ind w:hanging="361"/>
        <w:jc w:val="both"/>
      </w:pPr>
      <w:r>
        <w:t>Kritéria pro hodnocení závěrečné maturitní práce</w:t>
      </w:r>
    </w:p>
    <w:p w:rsidR="003B458B" w:rsidRDefault="003B458B" w:rsidP="00DE0745">
      <w:pPr>
        <w:pStyle w:val="Zkladntext"/>
        <w:spacing w:before="7"/>
        <w:rPr>
          <w:b/>
          <w:sz w:val="23"/>
        </w:rPr>
      </w:pPr>
    </w:p>
    <w:p w:rsidR="003B458B" w:rsidRDefault="000D51F4" w:rsidP="00DE0745">
      <w:pPr>
        <w:pStyle w:val="Zkladntext"/>
        <w:ind w:left="100" w:right="124"/>
      </w:pPr>
      <w:r>
        <w:t>Výsledná známka z maturitní práce je tvořena jako vážený průměr hodnocení vedoucího práce a oponenta a obhajoby práce.</w:t>
      </w:r>
    </w:p>
    <w:p w:rsidR="003B458B" w:rsidRDefault="003B458B" w:rsidP="00DE0745">
      <w:pPr>
        <w:pStyle w:val="Zkladntext"/>
        <w:spacing w:before="2"/>
      </w:pPr>
    </w:p>
    <w:p w:rsidR="003B458B" w:rsidRDefault="000D51F4" w:rsidP="00DE0745">
      <w:pPr>
        <w:pStyle w:val="Odstavecseseznamem"/>
        <w:numPr>
          <w:ilvl w:val="1"/>
          <w:numId w:val="3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 xml:space="preserve">Hodnocení vedoucího práce </w:t>
      </w:r>
      <w:r>
        <w:rPr>
          <w:color w:val="FF0000"/>
          <w:sz w:val="24"/>
        </w:rPr>
        <w:t xml:space="preserve">(30%) </w:t>
      </w:r>
      <w:r>
        <w:rPr>
          <w:sz w:val="24"/>
        </w:rPr>
        <w:t>je tvořeno na základě následující kritérií – splnění cíle zadání, úplnost zpravovaného tématu, úroveň a obtížnost zpracování, formální stránka závěrečné práce (typografická pravidla, dodržení náležitostí předepsaných školou), celkový přínos</w:t>
      </w:r>
      <w:r>
        <w:rPr>
          <w:spacing w:val="-5"/>
          <w:sz w:val="24"/>
        </w:rPr>
        <w:t xml:space="preserve"> </w:t>
      </w:r>
      <w:r>
        <w:rPr>
          <w:sz w:val="24"/>
        </w:rPr>
        <w:t>práce.</w:t>
      </w:r>
    </w:p>
    <w:p w:rsidR="003B458B" w:rsidRDefault="003B458B" w:rsidP="00DE0745">
      <w:pPr>
        <w:pStyle w:val="Zkladntext"/>
        <w:spacing w:before="2"/>
      </w:pPr>
    </w:p>
    <w:p w:rsidR="003B458B" w:rsidRDefault="000D51F4" w:rsidP="00DE0745">
      <w:pPr>
        <w:pStyle w:val="Odstavecseseznamem"/>
        <w:numPr>
          <w:ilvl w:val="1"/>
          <w:numId w:val="3"/>
        </w:numPr>
        <w:tabs>
          <w:tab w:val="left" w:pos="821"/>
        </w:tabs>
        <w:spacing w:line="237" w:lineRule="auto"/>
        <w:ind w:right="111"/>
        <w:jc w:val="both"/>
        <w:rPr>
          <w:sz w:val="24"/>
        </w:rPr>
      </w:pPr>
      <w:r>
        <w:rPr>
          <w:sz w:val="24"/>
        </w:rPr>
        <w:t xml:space="preserve">Hodnocení oponenta práce </w:t>
      </w:r>
      <w:r>
        <w:rPr>
          <w:color w:val="FF0000"/>
          <w:sz w:val="24"/>
        </w:rPr>
        <w:t xml:space="preserve">(20%) </w:t>
      </w:r>
      <w:r>
        <w:rPr>
          <w:sz w:val="24"/>
        </w:rPr>
        <w:t>je tvořeno na základě následující kritérií – splnění cíle zadání, úplnost, odborná úroveň, praktické výsledky práce, formální správnost a přínos předmětné</w:t>
      </w:r>
      <w:r>
        <w:rPr>
          <w:spacing w:val="-2"/>
          <w:sz w:val="24"/>
        </w:rPr>
        <w:t xml:space="preserve"> </w:t>
      </w:r>
      <w:r>
        <w:rPr>
          <w:sz w:val="24"/>
        </w:rPr>
        <w:t>práce.</w:t>
      </w:r>
    </w:p>
    <w:p w:rsidR="003B458B" w:rsidRDefault="000D51F4" w:rsidP="00723AB9">
      <w:pPr>
        <w:pStyle w:val="Zkladntext"/>
      </w:pPr>
      <w:r>
        <w:rPr>
          <w:spacing w:val="-60"/>
          <w:u w:val="single"/>
        </w:rPr>
        <w:t xml:space="preserve"> </w:t>
      </w:r>
      <w:r>
        <w:rPr>
          <w:u w:val="single"/>
        </w:rPr>
        <w:t>Oponent závěrečné maturitní práce</w:t>
      </w:r>
    </w:p>
    <w:p w:rsidR="003B458B" w:rsidRDefault="003B458B" w:rsidP="00DE0745">
      <w:pPr>
        <w:pStyle w:val="Zkladntext"/>
        <w:spacing w:before="2"/>
        <w:rPr>
          <w:sz w:val="16"/>
        </w:rPr>
      </w:pPr>
    </w:p>
    <w:p w:rsidR="003B458B" w:rsidRDefault="000D51F4" w:rsidP="00DE0745">
      <w:pPr>
        <w:pStyle w:val="Zkladntext"/>
        <w:spacing w:before="94" w:line="235" w:lineRule="auto"/>
        <w:ind w:left="1540" w:right="118" w:hanging="360"/>
      </w:pPr>
      <w:r>
        <w:rPr>
          <w:rFonts w:ascii="Courier New" w:hAnsi="Courier New"/>
        </w:rPr>
        <w:t xml:space="preserve">o </w:t>
      </w:r>
      <w:r>
        <w:t>Oponentem maturitní práce musí být v každém případě odborník, který se prokazatelně zabývá problematikou spadající do rámce schváleného tématu maturitní práce a může jím být kmenový zaměstnanec školy (interní oponent) nebo odborník mimo půdu školy (externí oponent).</w:t>
      </w:r>
    </w:p>
    <w:p w:rsidR="003B458B" w:rsidRDefault="003B458B" w:rsidP="00DE0745">
      <w:pPr>
        <w:pStyle w:val="Zkladntext"/>
      </w:pPr>
    </w:p>
    <w:p w:rsidR="003B458B" w:rsidRDefault="000D51F4" w:rsidP="00DE0745">
      <w:pPr>
        <w:pStyle w:val="Odstavecseseznamem"/>
        <w:numPr>
          <w:ilvl w:val="1"/>
          <w:numId w:val="3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 xml:space="preserve">Hodnocení obhajoby práce odbornou maturitní komisí </w:t>
      </w:r>
      <w:r>
        <w:rPr>
          <w:color w:val="FF0000"/>
          <w:sz w:val="24"/>
        </w:rPr>
        <w:t xml:space="preserve">(50%) </w:t>
      </w:r>
      <w:r>
        <w:rPr>
          <w:sz w:val="24"/>
        </w:rPr>
        <w:t>je tvořeno na základě následujících kritérií – obsahová část prezentace, formální zpracování, schopnost reagovat na dotazy a orientace v dané problematice, dodržení časového limitu a vhodné vystupování.</w:t>
      </w:r>
    </w:p>
    <w:p w:rsidR="003B458B" w:rsidRDefault="003B458B" w:rsidP="00DE0745">
      <w:pPr>
        <w:pStyle w:val="Zkladntext"/>
        <w:rPr>
          <w:sz w:val="26"/>
        </w:rPr>
      </w:pPr>
    </w:p>
    <w:p w:rsidR="003B458B" w:rsidRDefault="003B458B" w:rsidP="00DE0745">
      <w:pPr>
        <w:pStyle w:val="Zkladntext"/>
        <w:spacing w:before="2"/>
        <w:rPr>
          <w:sz w:val="22"/>
        </w:rPr>
      </w:pPr>
    </w:p>
    <w:p w:rsidR="003B458B" w:rsidRPr="00723AB9" w:rsidRDefault="000D51F4" w:rsidP="00723AB9">
      <w:pPr>
        <w:pStyle w:val="Zkladntext"/>
        <w:rPr>
          <w:b/>
        </w:rPr>
      </w:pPr>
      <w:r w:rsidRPr="00723AB9">
        <w:rPr>
          <w:b/>
        </w:rPr>
        <w:t>Pokud bude při hodnocení nebo při obhajobě práce zjištěno, že žák není autorem práce nebo v práci nebudou dostatečně uvedeny odkazy na použité zdroje, bude práce hodnocena nedostatečně.</w:t>
      </w:r>
    </w:p>
    <w:p w:rsidR="003B458B" w:rsidRDefault="003B458B" w:rsidP="00DE0745">
      <w:pPr>
        <w:pStyle w:val="Zkladntext"/>
        <w:spacing w:before="7"/>
        <w:rPr>
          <w:b/>
          <w:sz w:val="23"/>
        </w:rPr>
      </w:pPr>
    </w:p>
    <w:p w:rsidR="003B458B" w:rsidRDefault="000D51F4" w:rsidP="00DE0745">
      <w:pPr>
        <w:pStyle w:val="Zkladntext"/>
        <w:ind w:left="100" w:right="141"/>
      </w:pPr>
      <w:r>
        <w:t>Za obě složky práce je žák hodnocen vedoucím práce a oponentem práce, před zkušební komisí pak prezentuje svou práci a dosažené cíle při své závěrečné obhajobě. Všechny tři části hodnocení pak poměrově tvoří jedinou výslednou známku z maturitní práce, která se uvádí na maturitním vysvědčení.</w:t>
      </w:r>
    </w:p>
    <w:p w:rsidR="003B458B" w:rsidRDefault="003B458B" w:rsidP="00DE0745">
      <w:pPr>
        <w:pStyle w:val="Zkladntext"/>
        <w:rPr>
          <w:sz w:val="26"/>
        </w:rPr>
      </w:pPr>
    </w:p>
    <w:p w:rsidR="00723AB9" w:rsidRDefault="00723AB9" w:rsidP="00DE0745">
      <w:pPr>
        <w:pStyle w:val="Zkladntext"/>
        <w:rPr>
          <w:sz w:val="26"/>
        </w:rPr>
      </w:pPr>
    </w:p>
    <w:p w:rsidR="00723AB9" w:rsidRDefault="000D51F4" w:rsidP="00723AB9">
      <w:pPr>
        <w:pStyle w:val="Zkladntext"/>
        <w:tabs>
          <w:tab w:val="left" w:pos="3700"/>
        </w:tabs>
        <w:spacing w:before="210" w:line="550" w:lineRule="atLeast"/>
        <w:ind w:left="100" w:right="134"/>
        <w:rPr>
          <w:spacing w:val="-3"/>
        </w:rPr>
      </w:pPr>
      <w:r>
        <w:lastRenderedPageBreak/>
        <w:t xml:space="preserve">V Ostravě dne </w:t>
      </w:r>
      <w:r w:rsidR="001A1778">
        <w:t>0</w:t>
      </w:r>
      <w:r>
        <w:t xml:space="preserve">1. </w:t>
      </w:r>
      <w:r w:rsidR="001A1778">
        <w:t>0</w:t>
      </w:r>
      <w:r>
        <w:t xml:space="preserve">9. </w:t>
      </w:r>
      <w:r w:rsidR="00865AF1">
        <w:rPr>
          <w:spacing w:val="-3"/>
        </w:rPr>
        <w:t>20</w:t>
      </w:r>
      <w:r w:rsidR="001A1778">
        <w:rPr>
          <w:spacing w:val="-3"/>
        </w:rPr>
        <w:t>20</w:t>
      </w:r>
      <w:bookmarkStart w:id="0" w:name="_GoBack"/>
      <w:bookmarkEnd w:id="0"/>
      <w:r w:rsidR="00723AB9">
        <w:rPr>
          <w:spacing w:val="-3"/>
        </w:rPr>
        <w:tab/>
      </w:r>
      <w:r w:rsidR="00723AB9">
        <w:rPr>
          <w:spacing w:val="-3"/>
        </w:rPr>
        <w:tab/>
      </w:r>
      <w:r w:rsidR="00723AB9">
        <w:rPr>
          <w:spacing w:val="-3"/>
        </w:rPr>
        <w:tab/>
      </w:r>
      <w:r w:rsidR="00723AB9">
        <w:rPr>
          <w:spacing w:val="-3"/>
        </w:rPr>
        <w:tab/>
      </w:r>
    </w:p>
    <w:p w:rsidR="00723AB9" w:rsidRDefault="00723AB9" w:rsidP="00723AB9">
      <w:pPr>
        <w:pStyle w:val="Zkladntext"/>
        <w:tabs>
          <w:tab w:val="left" w:pos="3700"/>
        </w:tabs>
        <w:spacing w:before="210"/>
        <w:ind w:left="100" w:right="134"/>
      </w:pPr>
      <w:r>
        <w:tab/>
      </w:r>
      <w:r>
        <w:tab/>
      </w:r>
      <w:r>
        <w:tab/>
      </w:r>
      <w:r>
        <w:tab/>
        <w:t>…………………………….</w:t>
      </w:r>
    </w:p>
    <w:p w:rsidR="003B458B" w:rsidRPr="00723AB9" w:rsidRDefault="00723AB9" w:rsidP="00723AB9">
      <w:pPr>
        <w:pStyle w:val="Zkladntext"/>
        <w:tabs>
          <w:tab w:val="left" w:pos="3700"/>
        </w:tabs>
        <w:spacing w:line="550" w:lineRule="atLeast"/>
        <w:ind w:left="100" w:right="134"/>
        <w:rPr>
          <w:spacing w:val="-3"/>
        </w:rPr>
      </w:pPr>
      <w:r>
        <w:tab/>
      </w:r>
      <w:r>
        <w:tab/>
      </w:r>
      <w:r>
        <w:tab/>
      </w:r>
      <w:r>
        <w:tab/>
        <w:t xml:space="preserve">         </w:t>
      </w:r>
      <w:r w:rsidR="000D51F4">
        <w:t>Ředitelka</w:t>
      </w:r>
      <w:r w:rsidR="000D51F4">
        <w:rPr>
          <w:spacing w:val="-1"/>
        </w:rPr>
        <w:t xml:space="preserve"> </w:t>
      </w:r>
      <w:r w:rsidR="000D51F4">
        <w:t>školy</w:t>
      </w:r>
    </w:p>
    <w:p w:rsidR="003B458B" w:rsidRDefault="00723AB9" w:rsidP="00DE0745">
      <w:pPr>
        <w:pStyle w:val="Zkladntext"/>
        <w:spacing w:before="1"/>
        <w:ind w:left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D51F4">
        <w:t>Ing. Radmila Sosnová</w:t>
      </w:r>
    </w:p>
    <w:p w:rsidR="003B458B" w:rsidRDefault="003B458B" w:rsidP="00865AF1">
      <w:pPr>
        <w:pStyle w:val="Zkladntext"/>
        <w:tabs>
          <w:tab w:val="left" w:pos="3681"/>
        </w:tabs>
        <w:spacing w:before="90"/>
        <w:ind w:left="101"/>
      </w:pPr>
    </w:p>
    <w:sectPr w:rsidR="003B458B" w:rsidSect="00D83481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91" w:rsidRDefault="00E23691" w:rsidP="00865AF1">
      <w:r>
        <w:separator/>
      </w:r>
    </w:p>
  </w:endnote>
  <w:endnote w:type="continuationSeparator" w:id="0">
    <w:p w:rsidR="00E23691" w:rsidRDefault="00E23691" w:rsidP="0086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91" w:rsidRDefault="00E23691" w:rsidP="00865AF1">
      <w:r>
        <w:separator/>
      </w:r>
    </w:p>
  </w:footnote>
  <w:footnote w:type="continuationSeparator" w:id="0">
    <w:p w:rsidR="00E23691" w:rsidRDefault="00E23691" w:rsidP="0086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52D"/>
    <w:multiLevelType w:val="hybridMultilevel"/>
    <w:tmpl w:val="5D04F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1E14"/>
    <w:multiLevelType w:val="hybridMultilevel"/>
    <w:tmpl w:val="26C6FDFC"/>
    <w:lvl w:ilvl="0" w:tplc="59904C0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1" w:tplc="03D696D6">
      <w:numFmt w:val="bullet"/>
      <w:lvlText w:val="•"/>
      <w:lvlJc w:val="left"/>
      <w:pPr>
        <w:ind w:left="1261" w:hanging="240"/>
      </w:pPr>
      <w:rPr>
        <w:rFonts w:hint="default"/>
        <w:lang w:val="cs-CZ" w:eastAsia="cs-CZ" w:bidi="cs-CZ"/>
      </w:rPr>
    </w:lvl>
    <w:lvl w:ilvl="2" w:tplc="1C58B53E">
      <w:numFmt w:val="bullet"/>
      <w:lvlText w:val="•"/>
      <w:lvlJc w:val="left"/>
      <w:pPr>
        <w:ind w:left="2183" w:hanging="240"/>
      </w:pPr>
      <w:rPr>
        <w:rFonts w:hint="default"/>
        <w:lang w:val="cs-CZ" w:eastAsia="cs-CZ" w:bidi="cs-CZ"/>
      </w:rPr>
    </w:lvl>
    <w:lvl w:ilvl="3" w:tplc="A69AFAA6">
      <w:numFmt w:val="bullet"/>
      <w:lvlText w:val="•"/>
      <w:lvlJc w:val="left"/>
      <w:pPr>
        <w:ind w:left="3105" w:hanging="240"/>
      </w:pPr>
      <w:rPr>
        <w:rFonts w:hint="default"/>
        <w:lang w:val="cs-CZ" w:eastAsia="cs-CZ" w:bidi="cs-CZ"/>
      </w:rPr>
    </w:lvl>
    <w:lvl w:ilvl="4" w:tplc="5436FA0C">
      <w:numFmt w:val="bullet"/>
      <w:lvlText w:val="•"/>
      <w:lvlJc w:val="left"/>
      <w:pPr>
        <w:ind w:left="4027" w:hanging="240"/>
      </w:pPr>
      <w:rPr>
        <w:rFonts w:hint="default"/>
        <w:lang w:val="cs-CZ" w:eastAsia="cs-CZ" w:bidi="cs-CZ"/>
      </w:rPr>
    </w:lvl>
    <w:lvl w:ilvl="5" w:tplc="69CAC060">
      <w:numFmt w:val="bullet"/>
      <w:lvlText w:val="•"/>
      <w:lvlJc w:val="left"/>
      <w:pPr>
        <w:ind w:left="4949" w:hanging="240"/>
      </w:pPr>
      <w:rPr>
        <w:rFonts w:hint="default"/>
        <w:lang w:val="cs-CZ" w:eastAsia="cs-CZ" w:bidi="cs-CZ"/>
      </w:rPr>
    </w:lvl>
    <w:lvl w:ilvl="6" w:tplc="D368B3C4">
      <w:numFmt w:val="bullet"/>
      <w:lvlText w:val="•"/>
      <w:lvlJc w:val="left"/>
      <w:pPr>
        <w:ind w:left="5871" w:hanging="240"/>
      </w:pPr>
      <w:rPr>
        <w:rFonts w:hint="default"/>
        <w:lang w:val="cs-CZ" w:eastAsia="cs-CZ" w:bidi="cs-CZ"/>
      </w:rPr>
    </w:lvl>
    <w:lvl w:ilvl="7" w:tplc="F8CAFE34">
      <w:numFmt w:val="bullet"/>
      <w:lvlText w:val="•"/>
      <w:lvlJc w:val="left"/>
      <w:pPr>
        <w:ind w:left="6793" w:hanging="240"/>
      </w:pPr>
      <w:rPr>
        <w:rFonts w:hint="default"/>
        <w:lang w:val="cs-CZ" w:eastAsia="cs-CZ" w:bidi="cs-CZ"/>
      </w:rPr>
    </w:lvl>
    <w:lvl w:ilvl="8" w:tplc="CD969BD8">
      <w:numFmt w:val="bullet"/>
      <w:lvlText w:val="•"/>
      <w:lvlJc w:val="left"/>
      <w:pPr>
        <w:ind w:left="7715" w:hanging="240"/>
      </w:pPr>
      <w:rPr>
        <w:rFonts w:hint="default"/>
        <w:lang w:val="cs-CZ" w:eastAsia="cs-CZ" w:bidi="cs-CZ"/>
      </w:rPr>
    </w:lvl>
  </w:abstractNum>
  <w:abstractNum w:abstractNumId="2" w15:restartNumberingAfterBreak="0">
    <w:nsid w:val="1A950B57"/>
    <w:multiLevelType w:val="multilevel"/>
    <w:tmpl w:val="422012DC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1862" w:hanging="43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24" w:hanging="43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86" w:hanging="43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48" w:hanging="43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10" w:hanging="43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72" w:hanging="43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34" w:hanging="432"/>
      </w:pPr>
      <w:rPr>
        <w:rFonts w:hint="default"/>
        <w:lang w:val="cs-CZ" w:eastAsia="cs-CZ" w:bidi="cs-CZ"/>
      </w:rPr>
    </w:lvl>
  </w:abstractNum>
  <w:abstractNum w:abstractNumId="3" w15:restartNumberingAfterBreak="0">
    <w:nsid w:val="1BD03303"/>
    <w:multiLevelType w:val="hybridMultilevel"/>
    <w:tmpl w:val="71BE0248"/>
    <w:lvl w:ilvl="0" w:tplc="F24AA3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720CA760">
      <w:numFmt w:val="bullet"/>
      <w:lvlText w:val="•"/>
      <w:lvlJc w:val="left"/>
      <w:pPr>
        <w:ind w:left="1693" w:hanging="360"/>
      </w:pPr>
      <w:rPr>
        <w:rFonts w:hint="default"/>
        <w:lang w:val="cs-CZ" w:eastAsia="cs-CZ" w:bidi="cs-CZ"/>
      </w:rPr>
    </w:lvl>
    <w:lvl w:ilvl="2" w:tplc="AC0AB18E">
      <w:numFmt w:val="bullet"/>
      <w:lvlText w:val="•"/>
      <w:lvlJc w:val="left"/>
      <w:pPr>
        <w:ind w:left="2567" w:hanging="360"/>
      </w:pPr>
      <w:rPr>
        <w:rFonts w:hint="default"/>
        <w:lang w:val="cs-CZ" w:eastAsia="cs-CZ" w:bidi="cs-CZ"/>
      </w:rPr>
    </w:lvl>
    <w:lvl w:ilvl="3" w:tplc="02AE141A">
      <w:numFmt w:val="bullet"/>
      <w:lvlText w:val="•"/>
      <w:lvlJc w:val="left"/>
      <w:pPr>
        <w:ind w:left="3441" w:hanging="360"/>
      </w:pPr>
      <w:rPr>
        <w:rFonts w:hint="default"/>
        <w:lang w:val="cs-CZ" w:eastAsia="cs-CZ" w:bidi="cs-CZ"/>
      </w:rPr>
    </w:lvl>
    <w:lvl w:ilvl="4" w:tplc="AE4E8054">
      <w:numFmt w:val="bullet"/>
      <w:lvlText w:val="•"/>
      <w:lvlJc w:val="left"/>
      <w:pPr>
        <w:ind w:left="4315" w:hanging="360"/>
      </w:pPr>
      <w:rPr>
        <w:rFonts w:hint="default"/>
        <w:lang w:val="cs-CZ" w:eastAsia="cs-CZ" w:bidi="cs-CZ"/>
      </w:rPr>
    </w:lvl>
    <w:lvl w:ilvl="5" w:tplc="B82870BC">
      <w:numFmt w:val="bullet"/>
      <w:lvlText w:val="•"/>
      <w:lvlJc w:val="left"/>
      <w:pPr>
        <w:ind w:left="5189" w:hanging="360"/>
      </w:pPr>
      <w:rPr>
        <w:rFonts w:hint="default"/>
        <w:lang w:val="cs-CZ" w:eastAsia="cs-CZ" w:bidi="cs-CZ"/>
      </w:rPr>
    </w:lvl>
    <w:lvl w:ilvl="6" w:tplc="6B6C78AC">
      <w:numFmt w:val="bullet"/>
      <w:lvlText w:val="•"/>
      <w:lvlJc w:val="left"/>
      <w:pPr>
        <w:ind w:left="6063" w:hanging="360"/>
      </w:pPr>
      <w:rPr>
        <w:rFonts w:hint="default"/>
        <w:lang w:val="cs-CZ" w:eastAsia="cs-CZ" w:bidi="cs-CZ"/>
      </w:rPr>
    </w:lvl>
    <w:lvl w:ilvl="7" w:tplc="C2246D0C">
      <w:numFmt w:val="bullet"/>
      <w:lvlText w:val="•"/>
      <w:lvlJc w:val="left"/>
      <w:pPr>
        <w:ind w:left="6937" w:hanging="360"/>
      </w:pPr>
      <w:rPr>
        <w:rFonts w:hint="default"/>
        <w:lang w:val="cs-CZ" w:eastAsia="cs-CZ" w:bidi="cs-CZ"/>
      </w:rPr>
    </w:lvl>
    <w:lvl w:ilvl="8" w:tplc="E6D4F45C">
      <w:numFmt w:val="bullet"/>
      <w:lvlText w:val="•"/>
      <w:lvlJc w:val="left"/>
      <w:pPr>
        <w:ind w:left="7811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2A681B92"/>
    <w:multiLevelType w:val="multilevel"/>
    <w:tmpl w:val="F40AD3C0"/>
    <w:lvl w:ilvl="0">
      <w:start w:val="1"/>
      <w:numFmt w:val="decimal"/>
      <w:lvlText w:val="%1"/>
      <w:lvlJc w:val="left"/>
      <w:pPr>
        <w:ind w:left="820" w:hanging="180"/>
      </w:pPr>
      <w:rPr>
        <w:rFonts w:hint="default"/>
        <w:w w:val="10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499" w:hanging="680"/>
      </w:pPr>
      <w:rPr>
        <w:rFonts w:hint="default"/>
        <w:u w:val="single" w:color="0000FF"/>
        <w:lang w:val="cs-CZ" w:eastAsia="cs-CZ" w:bidi="cs-CZ"/>
      </w:rPr>
    </w:lvl>
    <w:lvl w:ilvl="2">
      <w:numFmt w:val="bullet"/>
      <w:lvlText w:val="•"/>
      <w:lvlJc w:val="left"/>
      <w:pPr>
        <w:ind w:left="1500" w:hanging="68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507" w:hanging="68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514" w:hanging="68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522" w:hanging="68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29" w:hanging="68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537" w:hanging="68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44" w:hanging="680"/>
      </w:pPr>
      <w:rPr>
        <w:rFonts w:hint="default"/>
        <w:lang w:val="cs-CZ" w:eastAsia="cs-CZ" w:bidi="cs-CZ"/>
      </w:rPr>
    </w:lvl>
  </w:abstractNum>
  <w:abstractNum w:abstractNumId="5" w15:restartNumberingAfterBreak="0">
    <w:nsid w:val="2DE43DF5"/>
    <w:multiLevelType w:val="hybridMultilevel"/>
    <w:tmpl w:val="632E72E4"/>
    <w:lvl w:ilvl="0" w:tplc="B008BA5E">
      <w:start w:val="1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611C"/>
    <w:multiLevelType w:val="hybridMultilevel"/>
    <w:tmpl w:val="7F729820"/>
    <w:lvl w:ilvl="0" w:tplc="9EFC941C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s-CZ" w:eastAsia="cs-CZ" w:bidi="cs-CZ"/>
      </w:rPr>
    </w:lvl>
    <w:lvl w:ilvl="1" w:tplc="9A2866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46A48B4C">
      <w:numFmt w:val="bullet"/>
      <w:lvlText w:val="•"/>
      <w:lvlJc w:val="left"/>
      <w:pPr>
        <w:ind w:left="1540" w:hanging="360"/>
      </w:pPr>
      <w:rPr>
        <w:rFonts w:hint="default"/>
        <w:lang w:val="cs-CZ" w:eastAsia="cs-CZ" w:bidi="cs-CZ"/>
      </w:rPr>
    </w:lvl>
    <w:lvl w:ilvl="3" w:tplc="67EAEBE4">
      <w:numFmt w:val="bullet"/>
      <w:lvlText w:val="•"/>
      <w:lvlJc w:val="left"/>
      <w:pPr>
        <w:ind w:left="2542" w:hanging="360"/>
      </w:pPr>
      <w:rPr>
        <w:rFonts w:hint="default"/>
        <w:lang w:val="cs-CZ" w:eastAsia="cs-CZ" w:bidi="cs-CZ"/>
      </w:rPr>
    </w:lvl>
    <w:lvl w:ilvl="4" w:tplc="104A375A">
      <w:numFmt w:val="bullet"/>
      <w:lvlText w:val="•"/>
      <w:lvlJc w:val="left"/>
      <w:pPr>
        <w:ind w:left="3544" w:hanging="360"/>
      </w:pPr>
      <w:rPr>
        <w:rFonts w:hint="default"/>
        <w:lang w:val="cs-CZ" w:eastAsia="cs-CZ" w:bidi="cs-CZ"/>
      </w:rPr>
    </w:lvl>
    <w:lvl w:ilvl="5" w:tplc="FEEADDF4">
      <w:numFmt w:val="bullet"/>
      <w:lvlText w:val="•"/>
      <w:lvlJc w:val="left"/>
      <w:pPr>
        <w:ind w:left="4547" w:hanging="360"/>
      </w:pPr>
      <w:rPr>
        <w:rFonts w:hint="default"/>
        <w:lang w:val="cs-CZ" w:eastAsia="cs-CZ" w:bidi="cs-CZ"/>
      </w:rPr>
    </w:lvl>
    <w:lvl w:ilvl="6" w:tplc="558AFA6E">
      <w:numFmt w:val="bullet"/>
      <w:lvlText w:val="•"/>
      <w:lvlJc w:val="left"/>
      <w:pPr>
        <w:ind w:left="5549" w:hanging="360"/>
      </w:pPr>
      <w:rPr>
        <w:rFonts w:hint="default"/>
        <w:lang w:val="cs-CZ" w:eastAsia="cs-CZ" w:bidi="cs-CZ"/>
      </w:rPr>
    </w:lvl>
    <w:lvl w:ilvl="7" w:tplc="DA4E94C2">
      <w:numFmt w:val="bullet"/>
      <w:lvlText w:val="•"/>
      <w:lvlJc w:val="left"/>
      <w:pPr>
        <w:ind w:left="6552" w:hanging="360"/>
      </w:pPr>
      <w:rPr>
        <w:rFonts w:hint="default"/>
        <w:lang w:val="cs-CZ" w:eastAsia="cs-CZ" w:bidi="cs-CZ"/>
      </w:rPr>
    </w:lvl>
    <w:lvl w:ilvl="8" w:tplc="7A3023B4">
      <w:numFmt w:val="bullet"/>
      <w:lvlText w:val="•"/>
      <w:lvlJc w:val="left"/>
      <w:pPr>
        <w:ind w:left="7554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5F1F6878"/>
    <w:multiLevelType w:val="multilevel"/>
    <w:tmpl w:val="0E064DB2"/>
    <w:lvl w:ilvl="0">
      <w:start w:val="1"/>
      <w:numFmt w:val="decimal"/>
      <w:lvlText w:val="%1"/>
      <w:lvlJc w:val="left"/>
      <w:pPr>
        <w:ind w:left="101" w:hanging="72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01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01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cs-CZ" w:eastAsia="cs-CZ" w:bidi="cs-CZ"/>
      </w:rPr>
    </w:lvl>
    <w:lvl w:ilvl="3">
      <w:numFmt w:val="bullet"/>
      <w:lvlText w:val="•"/>
      <w:lvlJc w:val="left"/>
      <w:pPr>
        <w:ind w:left="2830" w:hanging="60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40" w:hanging="60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50" w:hanging="60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560" w:hanging="60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470" w:hanging="60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0" w:hanging="600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8B"/>
    <w:rsid w:val="0009521A"/>
    <w:rsid w:val="000C4D37"/>
    <w:rsid w:val="000D51F4"/>
    <w:rsid w:val="001A1778"/>
    <w:rsid w:val="001A52B0"/>
    <w:rsid w:val="001E75D7"/>
    <w:rsid w:val="003B458B"/>
    <w:rsid w:val="00406CE7"/>
    <w:rsid w:val="00421199"/>
    <w:rsid w:val="00537644"/>
    <w:rsid w:val="00723AB9"/>
    <w:rsid w:val="00756CA8"/>
    <w:rsid w:val="00865AF1"/>
    <w:rsid w:val="00A86935"/>
    <w:rsid w:val="00B84658"/>
    <w:rsid w:val="00CE4C44"/>
    <w:rsid w:val="00D00589"/>
    <w:rsid w:val="00D83481"/>
    <w:rsid w:val="00DE0745"/>
    <w:rsid w:val="00E23691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663C"/>
  <w15:docId w15:val="{97A5B05E-B2F9-429A-A0E7-D3F0A1A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60" w:hanging="36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E4C44"/>
    <w:pPr>
      <w:ind w:firstLine="709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10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65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AF1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65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AF1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ol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a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o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6E1BC137-CEFD-4093-B04B-35ECF370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tvstudio01</dc:creator>
  <cp:lastModifiedBy>Paskal Trigas</cp:lastModifiedBy>
  <cp:revision>3</cp:revision>
  <dcterms:created xsi:type="dcterms:W3CDTF">2020-09-04T14:16:00Z</dcterms:created>
  <dcterms:modified xsi:type="dcterms:W3CDTF">2020-09-04T14:32:00Z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2019-08-30T00:00:00Z</vt:filetime>
  </property>
</Properties>
</file>